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9C" w:rsidRPr="00BC1AED" w:rsidRDefault="00BC1AED">
      <w:pPr>
        <w:rPr>
          <w:sz w:val="28"/>
          <w:szCs w:val="28"/>
        </w:rPr>
      </w:pPr>
      <w:r w:rsidRPr="00BC1AED">
        <w:rPr>
          <w:sz w:val="28"/>
          <w:szCs w:val="28"/>
        </w:rPr>
        <w:t>Informatie eindtoets (laatste periode van VWO 6) versie 2018</w:t>
      </w:r>
    </w:p>
    <w:p w:rsidR="00BC1AED" w:rsidRDefault="00BC1AED"/>
    <w:p w:rsidR="00BC1AED" w:rsidRPr="00BC1AED" w:rsidRDefault="00BC1AED">
      <w:pPr>
        <w:rPr>
          <w:sz w:val="36"/>
          <w:szCs w:val="36"/>
        </w:rPr>
      </w:pPr>
      <w:r w:rsidRPr="00BC1AED">
        <w:rPr>
          <w:sz w:val="36"/>
          <w:szCs w:val="36"/>
        </w:rPr>
        <w:t>Leren:</w:t>
      </w:r>
    </w:p>
    <w:p w:rsidR="00BC1AED" w:rsidRPr="009778E3" w:rsidRDefault="00BC1AED">
      <w:pPr>
        <w:rPr>
          <w:b/>
          <w:color w:val="FF0000"/>
        </w:rPr>
      </w:pPr>
      <w:r w:rsidRPr="009778E3">
        <w:rPr>
          <w:b/>
          <w:color w:val="FF0000"/>
        </w:rPr>
        <w:t>Historische context: Verlichtingsidealen en de democratische revoluties 1650 – 1848.</w:t>
      </w:r>
    </w:p>
    <w:p w:rsidR="00BC1AED" w:rsidRDefault="00BC1AED">
      <w:r w:rsidRPr="00737FD4">
        <w:rPr>
          <w:highlight w:val="cyan"/>
        </w:rPr>
        <w:t>VWO</w:t>
      </w:r>
      <w:r>
        <w:tab/>
        <w:t>1</w:t>
      </w:r>
      <w:r w:rsidRPr="00BC1AED">
        <w:rPr>
          <w:vertAlign w:val="superscript"/>
        </w:rPr>
        <w:t>e</w:t>
      </w:r>
      <w:r>
        <w:t xml:space="preserve"> vraag. Blz. 35 t/m 37 + verplichte voorbeelden, begrippen en jaartallen (tijdbalk blz. 40)</w:t>
      </w:r>
    </w:p>
    <w:p w:rsidR="00BC1AED" w:rsidRDefault="00BC1AED">
      <w:r>
        <w:tab/>
        <w:t>2</w:t>
      </w:r>
      <w:r w:rsidRPr="00BC1AED">
        <w:rPr>
          <w:vertAlign w:val="superscript"/>
        </w:rPr>
        <w:t>e</w:t>
      </w:r>
      <w:r>
        <w:t xml:space="preserve"> vraag. Blz. 44 t/m 46 + verplichte voorbeelden, begrippen en jaartallen (tijdbalk blz. 49)</w:t>
      </w:r>
    </w:p>
    <w:p w:rsidR="00BC1AED" w:rsidRDefault="00BC1AED">
      <w:r>
        <w:tab/>
        <w:t>3</w:t>
      </w:r>
      <w:r w:rsidRPr="00BC1AED">
        <w:rPr>
          <w:vertAlign w:val="superscript"/>
        </w:rPr>
        <w:t>e</w:t>
      </w:r>
      <w:r>
        <w:t xml:space="preserve"> vraag. Blz. 53 t/m 55 + verplichte voorbeelden, begrippen en jaartallen (tijdbalk blz. 58)</w:t>
      </w:r>
    </w:p>
    <w:p w:rsidR="00BC1AED" w:rsidRDefault="00BC1AED"/>
    <w:p w:rsidR="00BC1AED" w:rsidRPr="009778E3" w:rsidRDefault="00737FD4">
      <w:pPr>
        <w:rPr>
          <w:b/>
          <w:color w:val="FF0000"/>
        </w:rPr>
      </w:pPr>
      <w:r w:rsidRPr="009778E3">
        <w:rPr>
          <w:b/>
          <w:color w:val="FF0000"/>
        </w:rPr>
        <w:t>Verplichte voorbeelden van de HC Verlichting:</w:t>
      </w:r>
    </w:p>
    <w:p w:rsidR="00BC1AED" w:rsidRDefault="00BC1AED" w:rsidP="00737FD4">
      <w:pPr>
        <w:ind w:firstLine="708"/>
      </w:pPr>
      <w:r>
        <w:t>Locke en Rousseau over het sociaal contract.</w:t>
      </w:r>
    </w:p>
    <w:p w:rsidR="00BC1AED" w:rsidRDefault="00BC1AED" w:rsidP="00737FD4">
      <w:pPr>
        <w:ind w:firstLine="708"/>
      </w:pPr>
      <w:r>
        <w:t>Spinoza over de invloed van God op het dagelijks leven.</w:t>
      </w:r>
    </w:p>
    <w:p w:rsidR="00BC1AED" w:rsidRDefault="00BC1AED" w:rsidP="00737FD4">
      <w:pPr>
        <w:ind w:firstLine="708"/>
      </w:pPr>
      <w:r>
        <w:t>Voltaire over de vrijheid van denken en de rol van de staat.</w:t>
      </w:r>
    </w:p>
    <w:p w:rsidR="00BC1AED" w:rsidRDefault="00BC1AED" w:rsidP="00737FD4">
      <w:pPr>
        <w:ind w:firstLine="708"/>
      </w:pPr>
      <w:r>
        <w:t>Kant over de definitie van Verlichting en de gevaren van rationalisme.</w:t>
      </w:r>
    </w:p>
    <w:p w:rsidR="00BC1AED" w:rsidRDefault="00737FD4" w:rsidP="00737FD4">
      <w:pPr>
        <w:ind w:firstLine="708"/>
      </w:pPr>
      <w:r>
        <w:t xml:space="preserve">1789 Cahiers des </w:t>
      </w:r>
      <w:proofErr w:type="spellStart"/>
      <w:r>
        <w:t>doleances</w:t>
      </w:r>
      <w:proofErr w:type="spellEnd"/>
      <w:r>
        <w:t>.</w:t>
      </w:r>
    </w:p>
    <w:p w:rsidR="00737FD4" w:rsidRDefault="00737FD4" w:rsidP="00737FD4">
      <w:pPr>
        <w:ind w:firstLine="708"/>
      </w:pPr>
      <w:r>
        <w:t>1791 Wet Le Chapelier</w:t>
      </w:r>
    </w:p>
    <w:p w:rsidR="00737FD4" w:rsidRDefault="00737FD4" w:rsidP="00737FD4">
      <w:pPr>
        <w:ind w:firstLine="708"/>
      </w:pPr>
      <w:r>
        <w:t xml:space="preserve">1792 Proces tegen ‘burger </w:t>
      </w:r>
      <w:proofErr w:type="spellStart"/>
      <w:r>
        <w:t>Capet</w:t>
      </w:r>
      <w:proofErr w:type="spellEnd"/>
      <w:r>
        <w:t>’.</w:t>
      </w:r>
    </w:p>
    <w:p w:rsidR="00737FD4" w:rsidRDefault="00737FD4" w:rsidP="00737FD4">
      <w:pPr>
        <w:ind w:firstLine="708"/>
      </w:pPr>
      <w:r>
        <w:t>1804 Code Napoleon.</w:t>
      </w:r>
    </w:p>
    <w:p w:rsidR="00737FD4" w:rsidRDefault="00737FD4" w:rsidP="00737FD4">
      <w:pPr>
        <w:ind w:firstLine="708"/>
      </w:pPr>
      <w:r>
        <w:t>1822 Verdrag van Verona</w:t>
      </w:r>
    </w:p>
    <w:p w:rsidR="00737FD4" w:rsidRDefault="00737FD4" w:rsidP="00737FD4">
      <w:pPr>
        <w:ind w:firstLine="708"/>
      </w:pPr>
      <w:r>
        <w:t>1830 Belgische opstand.</w:t>
      </w:r>
    </w:p>
    <w:p w:rsidR="00737FD4" w:rsidRDefault="00737FD4" w:rsidP="00737FD4">
      <w:pPr>
        <w:ind w:firstLine="708"/>
      </w:pPr>
      <w:r>
        <w:t>1848 Het Frankfurter Parlement.</w:t>
      </w:r>
    </w:p>
    <w:p w:rsidR="00BC1AED" w:rsidRDefault="00BC1AED"/>
    <w:p w:rsidR="00737FD4" w:rsidRPr="00BC1AED" w:rsidRDefault="00737FD4" w:rsidP="00737FD4">
      <w:pPr>
        <w:rPr>
          <w:sz w:val="36"/>
          <w:szCs w:val="36"/>
        </w:rPr>
      </w:pPr>
      <w:r w:rsidRPr="00BC1AED">
        <w:rPr>
          <w:sz w:val="36"/>
          <w:szCs w:val="36"/>
        </w:rPr>
        <w:t>Leren:</w:t>
      </w:r>
    </w:p>
    <w:p w:rsidR="00BC1AED" w:rsidRPr="009778E3" w:rsidRDefault="00BC1AED">
      <w:pPr>
        <w:rPr>
          <w:b/>
          <w:color w:val="FF0000"/>
        </w:rPr>
      </w:pPr>
      <w:r w:rsidRPr="009778E3">
        <w:rPr>
          <w:b/>
          <w:color w:val="FF0000"/>
        </w:rPr>
        <w:t>Historische context: Koude Oorlog 1945-1991</w:t>
      </w:r>
    </w:p>
    <w:p w:rsidR="00BC1AED" w:rsidRDefault="00BC1AED" w:rsidP="00BC1AED">
      <w:r>
        <w:rPr>
          <w:highlight w:val="cyan"/>
        </w:rPr>
        <w:t>VWO</w:t>
      </w:r>
      <w:r>
        <w:tab/>
        <w:t>1e Vraag. blz</w:t>
      </w:r>
      <w:r>
        <w:rPr>
          <w:b/>
          <w:bCs/>
          <w:u w:val="single"/>
        </w:rPr>
        <w:t>. 91 t/m 93</w:t>
      </w:r>
      <w:r>
        <w:t xml:space="preserve"> + verplichte voorbeelden, begrippen en jaartallen (tijdbalk </w:t>
      </w:r>
      <w:r w:rsidR="00737FD4">
        <w:t>p</w:t>
      </w:r>
      <w:r>
        <w:t>. 96)</w:t>
      </w:r>
    </w:p>
    <w:p w:rsidR="00BC1AED" w:rsidRDefault="00BC1AED" w:rsidP="00737FD4">
      <w:pPr>
        <w:ind w:left="705"/>
        <w:rPr>
          <w:color w:val="FF0000"/>
        </w:rPr>
      </w:pPr>
      <w:r>
        <w:t xml:space="preserve">2e Vraag. </w:t>
      </w:r>
      <w:r w:rsidR="00737FD4">
        <w:t xml:space="preserve">Blz. </w:t>
      </w:r>
      <w:r w:rsidR="00737FD4" w:rsidRPr="00737FD4">
        <w:rPr>
          <w:b/>
        </w:rPr>
        <w:t>100 t/m 102</w:t>
      </w:r>
      <w:r w:rsidR="00737FD4">
        <w:t xml:space="preserve"> + verplichte voorbeelden, begrippen en jaartallen (tijdbalk p. 105)</w:t>
      </w:r>
      <w:r>
        <w:rPr>
          <w:color w:val="FF0000"/>
        </w:rPr>
        <w:t xml:space="preserve"> </w:t>
      </w:r>
    </w:p>
    <w:p w:rsidR="00BC1AED" w:rsidRDefault="00BC1AED" w:rsidP="00BC1AED">
      <w:r>
        <w:tab/>
        <w:t xml:space="preserve">3e Vraag. blz. </w:t>
      </w:r>
      <w:r>
        <w:rPr>
          <w:b/>
          <w:bCs/>
          <w:u w:val="single"/>
        </w:rPr>
        <w:t>109 t/m 111</w:t>
      </w:r>
      <w:r>
        <w:t xml:space="preserve"> + verplichte voorbeelden, begrippen en jaartallen (tijdbalk p. 114)</w:t>
      </w:r>
    </w:p>
    <w:p w:rsidR="00BC1AED" w:rsidRDefault="00BC1AED" w:rsidP="00BC1AED">
      <w:r>
        <w:tab/>
        <w:t xml:space="preserve">4e Vraag. blz. </w:t>
      </w:r>
      <w:r w:rsidRPr="00737FD4">
        <w:rPr>
          <w:b/>
        </w:rPr>
        <w:t>118 t/m 119</w:t>
      </w:r>
      <w:r>
        <w:t xml:space="preserve"> + verplichte voorbeelden, begrippen en jaartallen (tijdbalk p. 123)</w:t>
      </w:r>
    </w:p>
    <w:p w:rsidR="00BC1AED" w:rsidRPr="009778E3" w:rsidRDefault="00737FD4">
      <w:pPr>
        <w:rPr>
          <w:b/>
          <w:color w:val="FF0000"/>
        </w:rPr>
      </w:pPr>
      <w:r w:rsidRPr="009778E3">
        <w:rPr>
          <w:b/>
          <w:color w:val="FF0000"/>
        </w:rPr>
        <w:t>Verplichte voorbeelden van de HC Koude Oorlog:</w:t>
      </w:r>
    </w:p>
    <w:p w:rsidR="009778E3" w:rsidRDefault="009778E3">
      <w:r>
        <w:rPr>
          <w:b/>
        </w:rPr>
        <w:tab/>
      </w:r>
      <w:r>
        <w:t>1945 Atoombom op Hiroshima</w:t>
      </w:r>
    </w:p>
    <w:p w:rsidR="009778E3" w:rsidRDefault="009778E3">
      <w:r>
        <w:tab/>
        <w:t>1947 Marshallplan</w:t>
      </w:r>
    </w:p>
    <w:p w:rsidR="009778E3" w:rsidRDefault="009778E3">
      <w:r>
        <w:lastRenderedPageBreak/>
        <w:tab/>
        <w:t xml:space="preserve">1950 Redevoering senator </w:t>
      </w:r>
      <w:proofErr w:type="spellStart"/>
      <w:r>
        <w:t>McCarthy</w:t>
      </w:r>
      <w:proofErr w:type="spellEnd"/>
      <w:r>
        <w:t xml:space="preserve"> over communisten in de VS</w:t>
      </w:r>
    </w:p>
    <w:p w:rsidR="009778E3" w:rsidRDefault="009778E3">
      <w:r>
        <w:tab/>
        <w:t xml:space="preserve">1954 Akkoorden van Geneve gesloten na de slag bij Dien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Phu</w:t>
      </w:r>
      <w:proofErr w:type="spellEnd"/>
      <w:r>
        <w:t>.</w:t>
      </w:r>
    </w:p>
    <w:p w:rsidR="009778E3" w:rsidRDefault="009778E3">
      <w:r>
        <w:tab/>
        <w:t>1972 Bezoek van Nixon aan China.</w:t>
      </w:r>
    </w:p>
    <w:p w:rsidR="009778E3" w:rsidRDefault="009778E3">
      <w:r>
        <w:tab/>
        <w:t>1975 Burgeroorlog in Angola tussen de MPLA en de FNLA</w:t>
      </w:r>
    </w:p>
    <w:p w:rsidR="009778E3" w:rsidRDefault="009778E3">
      <w:r>
        <w:tab/>
        <w:t xml:space="preserve">1956 Bestorming van Felix </w:t>
      </w:r>
      <w:proofErr w:type="spellStart"/>
      <w:r>
        <w:t>Meritis</w:t>
      </w:r>
      <w:proofErr w:type="spellEnd"/>
      <w:r>
        <w:t xml:space="preserve"> in Amsterdam.</w:t>
      </w:r>
    </w:p>
    <w:p w:rsidR="009778E3" w:rsidRDefault="009778E3">
      <w:r>
        <w:tab/>
        <w:t>1963 “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ein</w:t>
      </w:r>
      <w:proofErr w:type="spellEnd"/>
      <w:r>
        <w:t xml:space="preserve"> Berliner” – toespraak van president Kennedy.</w:t>
      </w:r>
    </w:p>
    <w:p w:rsidR="009778E3" w:rsidRDefault="009778E3">
      <w:r>
        <w:tab/>
        <w:t>1968 Praagse Lente</w:t>
      </w:r>
    </w:p>
    <w:p w:rsidR="009778E3" w:rsidRDefault="009778E3">
      <w:r>
        <w:tab/>
        <w:t>1972 Salt I akkoord ondertekend.</w:t>
      </w:r>
    </w:p>
    <w:p w:rsidR="009778E3" w:rsidRDefault="009778E3">
      <w:r>
        <w:tab/>
        <w:t>1981 Demonstraties tegen kernwapens in Amsterdam.</w:t>
      </w:r>
    </w:p>
    <w:p w:rsidR="009778E3" w:rsidRDefault="009778E3"/>
    <w:p w:rsidR="009778E3" w:rsidRDefault="009778E3">
      <w:r>
        <w:t xml:space="preserve">Leren de Kenmerkende Aspecten van </w:t>
      </w:r>
      <w:r w:rsidRPr="009778E3">
        <w:rPr>
          <w:b/>
          <w:color w:val="FF0000"/>
        </w:rPr>
        <w:t>Tijdvak 8 t/m Tijdvak 10</w:t>
      </w:r>
      <w:r>
        <w:t>. Zie voor verder info Feniks.</w:t>
      </w:r>
    </w:p>
    <w:p w:rsidR="009778E3" w:rsidRDefault="009778E3">
      <w:r>
        <w:t xml:space="preserve">Veel instructiefilmpjes en oefeningen staan op </w:t>
      </w:r>
      <w:hyperlink r:id="rId4" w:history="1">
        <w:r w:rsidRPr="0045001A">
          <w:rPr>
            <w:rStyle w:val="Hyperlink"/>
          </w:rPr>
          <w:t>www.smitgs.nl</w:t>
        </w:r>
      </w:hyperlink>
    </w:p>
    <w:p w:rsidR="009778E3" w:rsidRDefault="009778E3">
      <w:bookmarkStart w:id="0" w:name="_GoBack"/>
      <w:bookmarkEnd w:id="0"/>
    </w:p>
    <w:p w:rsidR="009778E3" w:rsidRPr="009778E3" w:rsidRDefault="009778E3"/>
    <w:p w:rsidR="00737FD4" w:rsidRDefault="00737FD4">
      <w:r>
        <w:tab/>
      </w:r>
    </w:p>
    <w:sectPr w:rsidR="0073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ED"/>
    <w:rsid w:val="00737FD4"/>
    <w:rsid w:val="00931626"/>
    <w:rsid w:val="009778E3"/>
    <w:rsid w:val="009D3C9C"/>
    <w:rsid w:val="00B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54D46-7F42-4974-94A3-645D2D3C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7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itg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GO|ON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A.R.</dc:creator>
  <cp:keywords/>
  <dc:description/>
  <cp:lastModifiedBy>Smit, A.R.</cp:lastModifiedBy>
  <cp:revision>2</cp:revision>
  <dcterms:created xsi:type="dcterms:W3CDTF">2018-04-04T09:34:00Z</dcterms:created>
  <dcterms:modified xsi:type="dcterms:W3CDTF">2018-04-04T09:34:00Z</dcterms:modified>
</cp:coreProperties>
</file>