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82" w:rsidRPr="00DD22D0" w:rsidRDefault="00B40C82">
      <w:r w:rsidRPr="00DD22D0">
        <w:rPr>
          <w:sz w:val="36"/>
          <w:szCs w:val="36"/>
        </w:rPr>
        <w:t>Leerdocument eindtoets periode 3 HV 4 – 2019.</w:t>
      </w:r>
      <w:r w:rsidR="00DD22D0" w:rsidRPr="00DD22D0">
        <w:t xml:space="preserve"> Geschiedenis.</w:t>
      </w:r>
    </w:p>
    <w:p w:rsidR="00AB6A91" w:rsidRDefault="00B40C82">
      <w:r>
        <w:t>Leerdocument voor de eindtoets gaat over de kenmerkende aspecten van tijdvak 6 en tijdvak 7 plus de historische context ‘De Republiek der Zeven Verenigde Nederlanden 1515 – 1648’.</w:t>
      </w:r>
    </w:p>
    <w:p w:rsidR="00B40C82" w:rsidRDefault="00B40C82">
      <w:r>
        <w:t>Deze historische context bestaat uit drie hoofdvragen:</w:t>
      </w:r>
    </w:p>
    <w:p w:rsidR="00B40C82" w:rsidRDefault="00B40C82">
      <w:r>
        <w:t xml:space="preserve">Per hoofdvraag heb je een </w:t>
      </w:r>
      <w:proofErr w:type="spellStart"/>
      <w:r w:rsidRPr="00B40C82">
        <w:rPr>
          <w:u w:val="single"/>
        </w:rPr>
        <w:t>post-it</w:t>
      </w:r>
      <w:proofErr w:type="spellEnd"/>
      <w:r w:rsidRPr="00B40C82">
        <w:rPr>
          <w:u w:val="single"/>
        </w:rPr>
        <w:t xml:space="preserve"> systeem</w:t>
      </w:r>
      <w:r>
        <w:t xml:space="preserve"> gemaakt van jaartallen en gebeurtenissen. Je hebt al een </w:t>
      </w:r>
      <w:r w:rsidRPr="00B40C82">
        <w:rPr>
          <w:u w:val="single"/>
        </w:rPr>
        <w:t>tussentoets</w:t>
      </w:r>
      <w:r>
        <w:t xml:space="preserve"> gehad over de begrippen van deze context.</w:t>
      </w:r>
    </w:p>
    <w:p w:rsidR="00B40C82" w:rsidRDefault="00B40C82">
      <w:r>
        <w:rPr>
          <w:noProof/>
          <w:lang w:eastAsia="nl-NL"/>
        </w:rPr>
        <w:drawing>
          <wp:inline distT="0" distB="0" distL="0" distR="0">
            <wp:extent cx="3648075" cy="19335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48075" cy="1933575"/>
                    </a:xfrm>
                    <a:prstGeom prst="rect">
                      <a:avLst/>
                    </a:prstGeom>
                  </pic:spPr>
                </pic:pic>
              </a:graphicData>
            </a:graphic>
          </wp:inline>
        </w:drawing>
      </w:r>
    </w:p>
    <w:p w:rsidR="00B40C82" w:rsidRDefault="00B40C82"/>
    <w:p w:rsidR="000C0537" w:rsidRDefault="000C0537">
      <w:r>
        <w:t>Naast de historische context moet je kennis hebben van Tijdvak 6 ‘Regenten en Vorsten’ 1600 – 1700 en Tijdvak 7 ‘Pruiken en Revoluties’. 1700 – 1800.</w:t>
      </w:r>
    </w:p>
    <w:p w:rsidR="000C0537" w:rsidRDefault="000C0537">
      <w:r>
        <w:t>Daar horen de volgende kenmerkende aspecten bij:</w:t>
      </w:r>
    </w:p>
    <w:p w:rsidR="000C0537" w:rsidRPr="000C0537" w:rsidRDefault="000C0537">
      <w:pPr>
        <w:rPr>
          <w:b/>
        </w:rPr>
      </w:pPr>
      <w:r w:rsidRPr="000C0537">
        <w:rPr>
          <w:b/>
        </w:rPr>
        <w:t>Tijdvak 6:</w:t>
      </w:r>
    </w:p>
    <w:p w:rsidR="000C0537" w:rsidRDefault="000C0537" w:rsidP="000C0537">
      <w:r>
        <w:t xml:space="preserve">23. </w:t>
      </w:r>
      <w:r>
        <w:tab/>
        <w:t>Het streven van vorsten naar absolute macht</w:t>
      </w:r>
    </w:p>
    <w:p w:rsidR="000C0537" w:rsidRDefault="000C0537" w:rsidP="000C0537">
      <w:pPr>
        <w:ind w:left="708" w:hanging="708"/>
      </w:pPr>
      <w:r>
        <w:t>24.</w:t>
      </w:r>
      <w:r>
        <w:tab/>
        <w:t>De bijzondere plaats in staatkundig opzicht en de bloei in economisch en cultureel opzicht van de Nederlandse Republiek</w:t>
      </w:r>
      <w:r w:rsidR="00630D19">
        <w:t xml:space="preserve"> (instructiefilm plus aantekeningen)</w:t>
      </w:r>
    </w:p>
    <w:p w:rsidR="000C0537" w:rsidRDefault="000C0537" w:rsidP="00630D19">
      <w:pPr>
        <w:ind w:left="705" w:hanging="705"/>
      </w:pPr>
      <w:r>
        <w:t xml:space="preserve">25. </w:t>
      </w:r>
      <w:r>
        <w:tab/>
        <w:t>Wereldwijde handelscontacten, handelskapitalisme en het begin van een wereldeconomie</w:t>
      </w:r>
      <w:r w:rsidR="00630D19">
        <w:t xml:space="preserve"> (instructiefilm plus aantekeningen VOC en WIC)</w:t>
      </w:r>
    </w:p>
    <w:p w:rsidR="000C0537" w:rsidRDefault="000C0537" w:rsidP="000C0537">
      <w:r>
        <w:t xml:space="preserve">26. </w:t>
      </w:r>
      <w:r>
        <w:tab/>
        <w:t>De wetenschappelijke revolutie</w:t>
      </w:r>
      <w:r w:rsidR="00630D19">
        <w:t xml:space="preserve"> (instructiefilm en aantekeningen)</w:t>
      </w:r>
    </w:p>
    <w:p w:rsidR="000C0537" w:rsidRPr="000C0537" w:rsidRDefault="000C0537" w:rsidP="000C0537">
      <w:pPr>
        <w:rPr>
          <w:b/>
        </w:rPr>
      </w:pPr>
      <w:r w:rsidRPr="000C0537">
        <w:rPr>
          <w:b/>
        </w:rPr>
        <w:t>Tijdvak 7:</w:t>
      </w:r>
    </w:p>
    <w:p w:rsidR="000C0537" w:rsidRDefault="000C0537" w:rsidP="000C0537">
      <w:pPr>
        <w:ind w:left="705" w:hanging="705"/>
      </w:pPr>
      <w:r>
        <w:t xml:space="preserve">27. </w:t>
      </w:r>
      <w:r>
        <w:tab/>
        <w:t>Rationeel optimisme en ‘’verlicht denken’’ dat werd toegepast op alle terreinen van de samenleving: godsdienst, politiek, economie en sociale verhoudingen</w:t>
      </w:r>
      <w:r w:rsidR="00630D19">
        <w:t xml:space="preserve"> (instructiefilm en aantekeningen)</w:t>
      </w:r>
    </w:p>
    <w:p w:rsidR="000C0537" w:rsidRDefault="000C0537" w:rsidP="000C0537">
      <w:pPr>
        <w:ind w:left="705" w:hanging="705"/>
      </w:pPr>
      <w:r>
        <w:t xml:space="preserve">28. </w:t>
      </w:r>
      <w:r>
        <w:tab/>
        <w:t>Voortbestaan van het ancien régime met pogingen om het vorstelijk bestuur op eigentijdse verlichte wijze vorm te geven (verlicht absolutisme)</w:t>
      </w:r>
      <w:r w:rsidR="00630D19">
        <w:t xml:space="preserve"> (instructiefilm en aantekeningen)</w:t>
      </w:r>
    </w:p>
    <w:p w:rsidR="000C0537" w:rsidRDefault="000C0537" w:rsidP="000C0537">
      <w:pPr>
        <w:ind w:left="705" w:hanging="705"/>
      </w:pPr>
      <w:r>
        <w:t xml:space="preserve">29. </w:t>
      </w:r>
      <w:r>
        <w:tab/>
        <w:t>Uitbouw van de Europese overheersing, met name in de vorm van plantagekoloniën en de daarmee verbonden trans-Atlantische slavenhandel, en de opkomst van het abolitionisme</w:t>
      </w:r>
      <w:r w:rsidR="00630D19">
        <w:t xml:space="preserve"> (2 delen van de videoserie over de trans-Atlantische slavernij en opkomst abolitionisme)</w:t>
      </w:r>
    </w:p>
    <w:p w:rsidR="000C0537" w:rsidRDefault="000C0537" w:rsidP="000C0537">
      <w:pPr>
        <w:ind w:left="705" w:hanging="705"/>
      </w:pPr>
      <w:r>
        <w:lastRenderedPageBreak/>
        <w:t xml:space="preserve">30. </w:t>
      </w:r>
      <w:r>
        <w:tab/>
        <w:t>De democratische revoluties in westerse landen met als gevolg discussies over grondwetten, grondrechten en staatsburgerschap</w:t>
      </w:r>
      <w:r w:rsidR="00630D19">
        <w:t xml:space="preserve"> (instructiefilm en aantekeningen die gaan over de Franse Revolutie)</w:t>
      </w:r>
    </w:p>
    <w:p w:rsidR="00630D19" w:rsidRPr="00E963D8" w:rsidRDefault="002A5F58" w:rsidP="002A5F58">
      <w:pPr>
        <w:ind w:left="705" w:hanging="705"/>
        <w:rPr>
          <w:i/>
        </w:rPr>
      </w:pPr>
      <w:r>
        <w:rPr>
          <w:i/>
        </w:rPr>
        <w:tab/>
      </w:r>
      <w:r w:rsidR="00E963D8" w:rsidRPr="00E963D8">
        <w:rPr>
          <w:i/>
        </w:rPr>
        <w:t xml:space="preserve">Alle </w:t>
      </w:r>
      <w:proofErr w:type="spellStart"/>
      <w:r w:rsidR="00E963D8" w:rsidRPr="00E963D8">
        <w:rPr>
          <w:i/>
        </w:rPr>
        <w:t>instuctiefilmpjes</w:t>
      </w:r>
      <w:proofErr w:type="spellEnd"/>
      <w:r w:rsidR="00E963D8" w:rsidRPr="00E963D8">
        <w:rPr>
          <w:i/>
        </w:rPr>
        <w:t xml:space="preserve"> zijn terug te vinden op </w:t>
      </w:r>
      <w:hyperlink r:id="rId5" w:history="1">
        <w:r w:rsidR="00E963D8" w:rsidRPr="00E963D8">
          <w:rPr>
            <w:rStyle w:val="Hyperlink"/>
            <w:i/>
          </w:rPr>
          <w:t>www.smitgs.nl</w:t>
        </w:r>
      </w:hyperlink>
      <w:r w:rsidR="00E963D8" w:rsidRPr="00E963D8">
        <w:rPr>
          <w:i/>
        </w:rPr>
        <w:t xml:space="preserve"> onder de tabbladen van Tijdvakke</w:t>
      </w:r>
      <w:r>
        <w:rPr>
          <w:i/>
        </w:rPr>
        <w:t>n 6 en 7. Plus het tabblad van de Historische context Republiek.</w:t>
      </w:r>
    </w:p>
    <w:p w:rsidR="000B7AA9" w:rsidRPr="00E963D8" w:rsidRDefault="002A5F58" w:rsidP="000C0537">
      <w:pPr>
        <w:ind w:left="705" w:hanging="705"/>
        <w:rPr>
          <w:color w:val="FF0000"/>
          <w:sz w:val="28"/>
          <w:szCs w:val="28"/>
        </w:rPr>
      </w:pPr>
      <w:r>
        <w:rPr>
          <w:color w:val="FF0000"/>
          <w:sz w:val="28"/>
          <w:szCs w:val="28"/>
        </w:rPr>
        <w:t>L</w:t>
      </w:r>
      <w:r w:rsidR="000B7AA9" w:rsidRPr="00E963D8">
        <w:rPr>
          <w:color w:val="FF0000"/>
          <w:sz w:val="28"/>
          <w:szCs w:val="28"/>
        </w:rPr>
        <w:t>eren voor de historische context De Republiek:</w:t>
      </w:r>
    </w:p>
    <w:p w:rsidR="000B7AA9" w:rsidRDefault="000B7AA9" w:rsidP="000B7AA9">
      <w:pPr>
        <w:ind w:left="705"/>
      </w:pPr>
      <w:r>
        <w:t>Leren blz. 8 t/m 20 van je examenboek.</w:t>
      </w:r>
      <w:r w:rsidR="00E963D8">
        <w:t xml:space="preserve"> De tekst van de drie hoofdvragen.</w:t>
      </w:r>
    </w:p>
    <w:p w:rsidR="000B7AA9" w:rsidRDefault="000B7AA9" w:rsidP="000B7AA9">
      <w:pPr>
        <w:ind w:left="705"/>
      </w:pPr>
      <w:r>
        <w:t xml:space="preserve">Leren de </w:t>
      </w:r>
      <w:r w:rsidRPr="00E963D8">
        <w:rPr>
          <w:b/>
          <w:u w:val="single"/>
        </w:rPr>
        <w:t>begrippen, jaartallen en personen</w:t>
      </w:r>
      <w:r>
        <w:t xml:space="preserve"> die staan op blz. 25.</w:t>
      </w:r>
    </w:p>
    <w:p w:rsidR="000B7AA9" w:rsidRDefault="000B7AA9" w:rsidP="000B7AA9">
      <w:pPr>
        <w:ind w:left="705"/>
      </w:pPr>
      <w:r>
        <w:t>Je hebt de volgende Test Jezelf gemaakt</w:t>
      </w:r>
      <w:r w:rsidR="00E963D8">
        <w:t>:</w:t>
      </w:r>
    </w:p>
    <w:p w:rsidR="000B7AA9" w:rsidRDefault="000B7AA9" w:rsidP="000B7AA9">
      <w:pPr>
        <w:ind w:left="705"/>
      </w:pPr>
      <w:r>
        <w:tab/>
      </w:r>
      <w:r>
        <w:tab/>
      </w:r>
      <w:r w:rsidR="00E963D8">
        <w:t>Opstand in de Nederlanden Test Jezelf.</w:t>
      </w:r>
    </w:p>
    <w:p w:rsidR="00E963D8" w:rsidRDefault="00E963D8" w:rsidP="000B7AA9">
      <w:pPr>
        <w:ind w:left="705"/>
      </w:pPr>
      <w:r>
        <w:tab/>
      </w:r>
      <w:r>
        <w:tab/>
        <w:t>Ontstaan van de Republiek Test Jezelf.</w:t>
      </w:r>
    </w:p>
    <w:p w:rsidR="00E963D8" w:rsidRDefault="00E963D8" w:rsidP="000B7AA9">
      <w:pPr>
        <w:ind w:left="705"/>
      </w:pPr>
      <w:r>
        <w:tab/>
      </w:r>
      <w:r>
        <w:tab/>
        <w:t>Ontstaan van de Gouden Eeuw Test Jezelf.</w:t>
      </w:r>
    </w:p>
    <w:p w:rsidR="00E963D8" w:rsidRDefault="00E963D8" w:rsidP="000B7AA9">
      <w:pPr>
        <w:ind w:left="705"/>
      </w:pPr>
      <w:r>
        <w:tab/>
      </w:r>
      <w:r>
        <w:tab/>
        <w:t>Afsluiting Test Jezelf.</w:t>
      </w:r>
    </w:p>
    <w:p w:rsidR="003F13C0" w:rsidRDefault="00E963D8" w:rsidP="002A5F58">
      <w:pPr>
        <w:ind w:left="705"/>
      </w:pPr>
      <w:r>
        <w:tab/>
        <w:t>Je hebt het gatenkaas systeem van de stofomschrijving van de Republiek ingevuld en in je Map gestopt.</w:t>
      </w:r>
      <w:r w:rsidR="003F13C0">
        <w:t xml:space="preserve">Je kunt een antwoord geven op de volgende </w:t>
      </w:r>
      <w:r w:rsidR="003F13C0" w:rsidRPr="002A5F58">
        <w:rPr>
          <w:b/>
          <w:u w:val="single"/>
        </w:rPr>
        <w:t>leerdoelen</w:t>
      </w:r>
      <w:r w:rsidR="003F13C0">
        <w:t xml:space="preserve"> die horen bij dit onderwerp.  </w:t>
      </w:r>
      <w:r w:rsidR="002A5F58">
        <w:t xml:space="preserve">Zie </w:t>
      </w:r>
      <w:r w:rsidR="003F13C0">
        <w:t>blz. 27 van je examenboek en je hebt ze beantwoord via de classroom.</w:t>
      </w:r>
    </w:p>
    <w:p w:rsidR="002A5F58" w:rsidRDefault="002A5F58" w:rsidP="00E963D8">
      <w:pPr>
        <w:rPr>
          <w:color w:val="FF0000"/>
          <w:sz w:val="28"/>
          <w:szCs w:val="28"/>
        </w:rPr>
      </w:pPr>
      <w:r>
        <w:rPr>
          <w:noProof/>
          <w:lang w:eastAsia="nl-NL"/>
        </w:rPr>
        <w:drawing>
          <wp:anchor distT="0" distB="0" distL="114300" distR="114300" simplePos="0" relativeHeight="251658240" behindDoc="0" locked="0" layoutInCell="1" allowOverlap="1">
            <wp:simplePos x="0" y="0"/>
            <wp:positionH relativeFrom="column">
              <wp:posOffset>548005</wp:posOffset>
            </wp:positionH>
            <wp:positionV relativeFrom="paragraph">
              <wp:posOffset>7620</wp:posOffset>
            </wp:positionV>
            <wp:extent cx="2447925" cy="4759325"/>
            <wp:effectExtent l="0" t="0" r="9525"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47925" cy="4759325"/>
                    </a:xfrm>
                    <a:prstGeom prst="rect">
                      <a:avLst/>
                    </a:prstGeom>
                  </pic:spPr>
                </pic:pic>
              </a:graphicData>
            </a:graphic>
          </wp:anchor>
        </w:drawing>
      </w: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2A5F58" w:rsidRDefault="002A5F58" w:rsidP="00E963D8">
      <w:pPr>
        <w:rPr>
          <w:color w:val="FF0000"/>
          <w:sz w:val="28"/>
          <w:szCs w:val="28"/>
        </w:rPr>
      </w:pPr>
    </w:p>
    <w:p w:rsidR="00E963D8" w:rsidRDefault="00E963D8" w:rsidP="00E963D8">
      <w:pPr>
        <w:rPr>
          <w:color w:val="FF0000"/>
          <w:sz w:val="28"/>
          <w:szCs w:val="28"/>
        </w:rPr>
      </w:pPr>
      <w:r w:rsidRPr="00E963D8">
        <w:rPr>
          <w:color w:val="FF0000"/>
          <w:sz w:val="28"/>
          <w:szCs w:val="28"/>
        </w:rPr>
        <w:t>Leren voor de tijdvakken 6 en 7:</w:t>
      </w:r>
    </w:p>
    <w:p w:rsidR="00E963D8" w:rsidRDefault="002A5F58" w:rsidP="00E963D8">
      <w:pPr>
        <w:rPr>
          <w:sz w:val="28"/>
          <w:szCs w:val="28"/>
        </w:rPr>
      </w:pPr>
      <w:r>
        <w:rPr>
          <w:sz w:val="28"/>
          <w:szCs w:val="28"/>
        </w:rPr>
        <w:t xml:space="preserve">In Memo Max Vroegmoderne Tijd – Verlichting en revoluties, de volgende paragrafen heb je de </w:t>
      </w:r>
      <w:r w:rsidRPr="002A5F58">
        <w:rPr>
          <w:b/>
          <w:sz w:val="28"/>
          <w:szCs w:val="28"/>
          <w:u w:val="single"/>
        </w:rPr>
        <w:t>tekst goed doorgelezen</w:t>
      </w:r>
      <w:r>
        <w:rPr>
          <w:sz w:val="28"/>
          <w:szCs w:val="28"/>
        </w:rPr>
        <w:t xml:space="preserve"> en de </w:t>
      </w:r>
      <w:r w:rsidRPr="002A5F58">
        <w:rPr>
          <w:b/>
          <w:sz w:val="28"/>
          <w:szCs w:val="28"/>
          <w:u w:val="single"/>
        </w:rPr>
        <w:t>Test Jezelf</w:t>
      </w:r>
      <w:r>
        <w:rPr>
          <w:sz w:val="28"/>
          <w:szCs w:val="28"/>
        </w:rPr>
        <w:t xml:space="preserve"> gemaakt van de onderstaande paragrafen!</w:t>
      </w:r>
    </w:p>
    <w:p w:rsidR="002A5F58" w:rsidRPr="002A5F58" w:rsidRDefault="002A5F58" w:rsidP="00E963D8">
      <w:pPr>
        <w:rPr>
          <w:sz w:val="28"/>
          <w:szCs w:val="28"/>
        </w:rPr>
      </w:pPr>
      <w:r>
        <w:rPr>
          <w:sz w:val="28"/>
          <w:szCs w:val="28"/>
        </w:rPr>
        <w:t xml:space="preserve">Maak ook de </w:t>
      </w:r>
      <w:r w:rsidRPr="002A5F58">
        <w:rPr>
          <w:b/>
          <w:sz w:val="28"/>
          <w:szCs w:val="28"/>
          <w:u w:val="single"/>
        </w:rPr>
        <w:t>Test Jezelf</w:t>
      </w:r>
      <w:r>
        <w:rPr>
          <w:sz w:val="28"/>
          <w:szCs w:val="28"/>
        </w:rPr>
        <w:t xml:space="preserve"> van de Afsluiting.</w:t>
      </w:r>
    </w:p>
    <w:p w:rsidR="000B7AA9" w:rsidRDefault="002A5F58" w:rsidP="000C0537">
      <w:pPr>
        <w:ind w:left="705" w:hanging="705"/>
      </w:pPr>
      <w:r>
        <w:rPr>
          <w:noProof/>
          <w:lang w:eastAsia="nl-NL"/>
        </w:rPr>
        <w:drawing>
          <wp:inline distT="0" distB="0" distL="0" distR="0">
            <wp:extent cx="3390900" cy="42100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0900" cy="4210050"/>
                    </a:xfrm>
                    <a:prstGeom prst="rect">
                      <a:avLst/>
                    </a:prstGeom>
                  </pic:spPr>
                </pic:pic>
              </a:graphicData>
            </a:graphic>
          </wp:inline>
        </w:drawing>
      </w:r>
    </w:p>
    <w:p w:rsidR="001003D5" w:rsidRDefault="001003D5">
      <w:r>
        <w:t xml:space="preserve">Instructiefilms over deze onderwerpen zijn terug te vinden op </w:t>
      </w:r>
      <w:hyperlink r:id="rId8" w:history="1">
        <w:r w:rsidRPr="00E463F7">
          <w:rPr>
            <w:rStyle w:val="Hyperlink"/>
          </w:rPr>
          <w:t>www.smitgs.nl</w:t>
        </w:r>
      </w:hyperlink>
      <w:r>
        <w:t xml:space="preserve"> onder tabblad van Tijdvak 7 ‘Pruiken en Revoluties’.</w:t>
      </w:r>
    </w:p>
    <w:p w:rsidR="00C350D5" w:rsidRDefault="00C350D5">
      <w:r>
        <w:br w:type="page"/>
      </w:r>
    </w:p>
    <w:p w:rsidR="00C350D5" w:rsidRDefault="00C350D5" w:rsidP="00C350D5">
      <w:pPr>
        <w:rPr>
          <w:b/>
        </w:rPr>
      </w:pPr>
      <w:r>
        <w:rPr>
          <w:b/>
        </w:rPr>
        <w:lastRenderedPageBreak/>
        <w:t xml:space="preserve">Begrippen </w:t>
      </w:r>
      <w:r w:rsidR="00DE4C12">
        <w:rPr>
          <w:b/>
        </w:rPr>
        <w:t xml:space="preserve">plus toelichting </w:t>
      </w:r>
      <w:r>
        <w:rPr>
          <w:b/>
        </w:rPr>
        <w:t>die horen bij Tijdvak 7 – Hoofdstuk 6 van Memo Max.</w:t>
      </w:r>
    </w:p>
    <w:p w:rsidR="00C350D5" w:rsidRDefault="00C350D5" w:rsidP="00C350D5">
      <w:pPr>
        <w:rPr>
          <w:b/>
        </w:rPr>
      </w:pPr>
    </w:p>
    <w:p w:rsidR="00C350D5" w:rsidRPr="00C350D5" w:rsidRDefault="00C350D5" w:rsidP="00C350D5">
      <w:pPr>
        <w:rPr>
          <w:b/>
        </w:rPr>
      </w:pPr>
      <w:r w:rsidRPr="00C350D5">
        <w:rPr>
          <w:b/>
        </w:rPr>
        <w:t>Verlichting</w:t>
      </w:r>
    </w:p>
    <w:p w:rsidR="001003D5" w:rsidRDefault="00C350D5" w:rsidP="00C350D5">
      <w:r>
        <w:t>Aanduiding van een periode waarin een kritische houding ontstond tegenover geloof en traditie en een groot vertrouwen in de mogelijkheid de wereld rationeel te doorgronden.</w:t>
      </w:r>
    </w:p>
    <w:p w:rsidR="00C350D5" w:rsidRPr="00C350D5" w:rsidRDefault="00C350D5" w:rsidP="00C350D5">
      <w:pPr>
        <w:rPr>
          <w:b/>
        </w:rPr>
      </w:pPr>
      <w:r w:rsidRPr="00C350D5">
        <w:rPr>
          <w:b/>
        </w:rPr>
        <w:t>natuurlijke rechten</w:t>
      </w:r>
    </w:p>
    <w:p w:rsidR="00C350D5" w:rsidRDefault="00C350D5" w:rsidP="00C350D5">
      <w:r>
        <w:t>De rechten die ieder mens van nature heeft, zoals het recht op leven, bezit en vrijheid.</w:t>
      </w:r>
    </w:p>
    <w:p w:rsidR="00C350D5" w:rsidRPr="00C350D5" w:rsidRDefault="00C350D5" w:rsidP="00C350D5">
      <w:pPr>
        <w:rPr>
          <w:b/>
        </w:rPr>
      </w:pPr>
      <w:r w:rsidRPr="00C350D5">
        <w:rPr>
          <w:b/>
        </w:rPr>
        <w:t>volkssoevereiniteit</w:t>
      </w:r>
    </w:p>
    <w:p w:rsidR="00C350D5" w:rsidRDefault="00C350D5" w:rsidP="00C350D5">
      <w:r>
        <w:t>Het idee dat de hoogste macht in de staat bij het volk ligt.</w:t>
      </w:r>
    </w:p>
    <w:p w:rsidR="00C350D5" w:rsidRPr="00C350D5" w:rsidRDefault="00C350D5" w:rsidP="00C350D5">
      <w:pPr>
        <w:rPr>
          <w:b/>
        </w:rPr>
      </w:pPr>
      <w:r w:rsidRPr="00C350D5">
        <w:rPr>
          <w:b/>
        </w:rPr>
        <w:t>scheiding der machten</w:t>
      </w:r>
    </w:p>
    <w:p w:rsidR="00C350D5" w:rsidRDefault="00C350D5" w:rsidP="00C350D5">
      <w:r>
        <w:t>Het principe dat er in een staat drie verschillende machten zijn (de wetgevende macht, de uitvoerende macht en de rechtsprekende macht) en dat deze machten nooit in één persoon of instelling samen mogen komen. Doel is machtsmisbruik te voorkomen. Ook wel aangeduid als ‘trias politica’.</w:t>
      </w:r>
    </w:p>
    <w:p w:rsidR="00C350D5" w:rsidRPr="00C350D5" w:rsidRDefault="00C350D5" w:rsidP="00C350D5">
      <w:pPr>
        <w:rPr>
          <w:b/>
        </w:rPr>
      </w:pPr>
      <w:r w:rsidRPr="00C350D5">
        <w:rPr>
          <w:b/>
        </w:rPr>
        <w:t>verlicht absolutisme</w:t>
      </w:r>
    </w:p>
    <w:p w:rsidR="00C350D5" w:rsidRDefault="00C350D5" w:rsidP="00C350D5">
      <w:r>
        <w:t>Een bestuursvorm waarin een absoluut vorst het algemeen belang op een rationele manier zegt te dienen.</w:t>
      </w:r>
    </w:p>
    <w:p w:rsidR="00C350D5" w:rsidRPr="00C350D5" w:rsidRDefault="00C350D5" w:rsidP="00C350D5">
      <w:pPr>
        <w:rPr>
          <w:b/>
        </w:rPr>
      </w:pPr>
      <w:r w:rsidRPr="00C350D5">
        <w:rPr>
          <w:b/>
        </w:rPr>
        <w:t>publieke opinie</w:t>
      </w:r>
    </w:p>
    <w:p w:rsidR="00C350D5" w:rsidRDefault="00C350D5" w:rsidP="00C350D5">
      <w:r>
        <w:t>Mening die door het grootste deel van het volk wordt gedeeld en die tot stand komt door een openbaar debat tussen burgers.</w:t>
      </w:r>
    </w:p>
    <w:p w:rsidR="00C350D5" w:rsidRPr="00C350D5" w:rsidRDefault="00C350D5" w:rsidP="00C350D5">
      <w:pPr>
        <w:rPr>
          <w:b/>
        </w:rPr>
      </w:pPr>
      <w:r w:rsidRPr="00C350D5">
        <w:rPr>
          <w:b/>
        </w:rPr>
        <w:t>ancien régime</w:t>
      </w:r>
    </w:p>
    <w:p w:rsidR="00C350D5" w:rsidRDefault="00C350D5" w:rsidP="00C350D5">
      <w:r>
        <w:t>Bestuurssysteem van vóór de Franse Revolutie, waarbij de vorst veel macht heeft en er standen zijn met eigen voorrechten.</w:t>
      </w:r>
    </w:p>
    <w:p w:rsidR="00C350D5" w:rsidRPr="00C350D5" w:rsidRDefault="00C350D5" w:rsidP="00C350D5">
      <w:pPr>
        <w:rPr>
          <w:b/>
        </w:rPr>
      </w:pPr>
      <w:r w:rsidRPr="00C350D5">
        <w:rPr>
          <w:b/>
        </w:rPr>
        <w:t>democratische revolutie</w:t>
      </w:r>
    </w:p>
    <w:p w:rsidR="00C350D5" w:rsidRDefault="00C350D5" w:rsidP="00C350D5">
      <w:r>
        <w:t>Revolutie die is gebaseerd op het idee van volkssoevereiniteit en die als belangrijkste doelen heeft alle of een deel van de burgers inspraak te geven in het bestuur en de grondrechten van burgers vast te leggen in een grondwet.</w:t>
      </w:r>
    </w:p>
    <w:p w:rsidR="00C350D5" w:rsidRPr="00C350D5" w:rsidRDefault="00C350D5" w:rsidP="00C350D5">
      <w:pPr>
        <w:rPr>
          <w:b/>
        </w:rPr>
      </w:pPr>
      <w:r w:rsidRPr="00C350D5">
        <w:rPr>
          <w:b/>
        </w:rPr>
        <w:t>grondwet</w:t>
      </w:r>
    </w:p>
    <w:p w:rsidR="00C350D5" w:rsidRDefault="00C350D5" w:rsidP="00C350D5">
      <w:r>
        <w:t>De verzameling fundamentele wetten van een staat waarin de werking van het politieke systeem en de grondrechten en plichten van de burgers staan beschreven.</w:t>
      </w:r>
    </w:p>
    <w:p w:rsidR="00C350D5" w:rsidRPr="00C350D5" w:rsidRDefault="00C350D5" w:rsidP="00C350D5">
      <w:pPr>
        <w:rPr>
          <w:b/>
        </w:rPr>
      </w:pPr>
      <w:r w:rsidRPr="00C350D5">
        <w:rPr>
          <w:b/>
        </w:rPr>
        <w:t>representatieve democratie</w:t>
      </w:r>
    </w:p>
    <w:p w:rsidR="00C350D5" w:rsidRDefault="00C350D5" w:rsidP="00C350D5">
      <w:r>
        <w:t>Vorm van bestuur waarbij alle of een groot deel van de burgers het recht hebben om vertegenwoordigers te kiezen die in een volksvergadering (mee)beslissen over het beleid.</w:t>
      </w:r>
    </w:p>
    <w:p w:rsidR="00C350D5" w:rsidRPr="00C350D5" w:rsidRDefault="00C350D5" w:rsidP="00C350D5">
      <w:pPr>
        <w:rPr>
          <w:b/>
        </w:rPr>
      </w:pPr>
      <w:r w:rsidRPr="00C350D5">
        <w:rPr>
          <w:b/>
        </w:rPr>
        <w:t>staatsburger</w:t>
      </w:r>
    </w:p>
    <w:p w:rsidR="00C350D5" w:rsidRDefault="00C350D5" w:rsidP="00C350D5">
      <w:r>
        <w:t>Volwaardig lidmaat van een staat, met alle rechten en verplichtingen van dien.</w:t>
      </w:r>
    </w:p>
    <w:p w:rsidR="00C350D5" w:rsidRPr="00C350D5" w:rsidRDefault="00C350D5" w:rsidP="00C350D5">
      <w:pPr>
        <w:rPr>
          <w:b/>
        </w:rPr>
      </w:pPr>
      <w:r w:rsidRPr="00C350D5">
        <w:rPr>
          <w:b/>
        </w:rPr>
        <w:lastRenderedPageBreak/>
        <w:t>grondrechten</w:t>
      </w:r>
    </w:p>
    <w:p w:rsidR="00C350D5" w:rsidRDefault="00C350D5" w:rsidP="00C350D5">
      <w:r>
        <w:t>Fundamentele rechten van individuele burgers tegenover de staat, die worden vastgelegd in een grondwet.</w:t>
      </w:r>
    </w:p>
    <w:p w:rsidR="00C350D5" w:rsidRPr="00C350D5" w:rsidRDefault="00C350D5" w:rsidP="00C350D5">
      <w:pPr>
        <w:rPr>
          <w:b/>
        </w:rPr>
      </w:pPr>
      <w:r w:rsidRPr="00C350D5">
        <w:rPr>
          <w:b/>
        </w:rPr>
        <w:t>plantagekolonie</w:t>
      </w:r>
    </w:p>
    <w:p w:rsidR="00C350D5" w:rsidRDefault="00C350D5" w:rsidP="00C350D5">
      <w:r>
        <w:t>Overzees gebiedsdeel van een Europees land dat wordt overheerst met als doel zo veel mogelijk geld te verdienen door op grote landbouwbedrijven slaven exportgewassen te laten verbouwen.</w:t>
      </w:r>
    </w:p>
    <w:p w:rsidR="00C350D5" w:rsidRPr="00C350D5" w:rsidRDefault="00C350D5" w:rsidP="00C350D5">
      <w:pPr>
        <w:rPr>
          <w:b/>
        </w:rPr>
      </w:pPr>
      <w:r w:rsidRPr="00C350D5">
        <w:rPr>
          <w:b/>
        </w:rPr>
        <w:t>trans-Atlantische slavenhandel</w:t>
      </w:r>
    </w:p>
    <w:p w:rsidR="00C350D5" w:rsidRDefault="00C350D5" w:rsidP="00C350D5">
      <w:r>
        <w:t>Slavenhandel van Afrika, over de Atlantische Oceaan, naar Amerika; onderdeel van de driehoekshandel.</w:t>
      </w:r>
    </w:p>
    <w:p w:rsidR="00C350D5" w:rsidRPr="00C350D5" w:rsidRDefault="00C350D5" w:rsidP="00C350D5">
      <w:pPr>
        <w:rPr>
          <w:b/>
        </w:rPr>
      </w:pPr>
      <w:r w:rsidRPr="00C350D5">
        <w:rPr>
          <w:b/>
        </w:rPr>
        <w:t>driehoekshandel</w:t>
      </w:r>
    </w:p>
    <w:p w:rsidR="00C350D5" w:rsidRDefault="00C350D5" w:rsidP="00C350D5">
      <w:r>
        <w:t>Een door Europeanen opgezette handelsroute tussen drie continenten; vanuit Europa vervoerden zij textiel, wapens en kostbaarheden naar Afrika; vanuit Afrika slaven naar Amerika; en vanuit Amerika voedings- en genotmiddelen naar Europa.</w:t>
      </w:r>
    </w:p>
    <w:p w:rsidR="00C350D5" w:rsidRPr="00C350D5" w:rsidRDefault="00C350D5" w:rsidP="00C350D5">
      <w:pPr>
        <w:rPr>
          <w:b/>
        </w:rPr>
      </w:pPr>
      <w:r w:rsidRPr="00C350D5">
        <w:rPr>
          <w:b/>
        </w:rPr>
        <w:t>abolitionisme</w:t>
      </w:r>
    </w:p>
    <w:p w:rsidR="00C350D5" w:rsidRDefault="00C350D5" w:rsidP="00C350D5">
      <w:r>
        <w:t>Beweging die streeft naar de afschaffing van de slavenhandel en slavernij.</w:t>
      </w:r>
    </w:p>
    <w:p w:rsidR="00093118" w:rsidRDefault="00093118" w:rsidP="00C350D5"/>
    <w:p w:rsidR="009D39B3" w:rsidRDefault="009D39B3" w:rsidP="00C350D5"/>
    <w:p w:rsidR="009D39B3" w:rsidRDefault="009D39B3" w:rsidP="00C350D5">
      <w:pPr>
        <w:rPr>
          <w:b/>
        </w:rPr>
      </w:pPr>
      <w:r w:rsidRPr="004D2C97">
        <w:rPr>
          <w:b/>
        </w:rPr>
        <w:t>Begrippen die horen bij de historische context Republiek der Zeven Verenigde Nederlanden.</w:t>
      </w:r>
    </w:p>
    <w:p w:rsidR="00DE4C12" w:rsidRPr="00DE4C12" w:rsidRDefault="00DE4C12" w:rsidP="00C350D5">
      <w:r w:rsidRPr="00DE4C12">
        <w:t xml:space="preserve">Deze begrippen kun je oefenen binnen Memo Max met flitskaarten of via </w:t>
      </w:r>
      <w:hyperlink r:id="rId9" w:history="1">
        <w:r w:rsidRPr="00DE4C12">
          <w:rPr>
            <w:rStyle w:val="Hyperlink"/>
          </w:rPr>
          <w:t>www.smitgs.nl</w:t>
        </w:r>
      </w:hyperlink>
      <w:r w:rsidRPr="00DE4C12">
        <w:t xml:space="preserve"> vaardigheden – leren begrippen – begrippen HC Republiek (Havo of VWO versie)</w:t>
      </w:r>
    </w:p>
    <w:p w:rsidR="009D39B3" w:rsidRDefault="009D39B3" w:rsidP="00C350D5"/>
    <w:p w:rsidR="00093118" w:rsidRDefault="009D39B3" w:rsidP="00C350D5">
      <w:pPr>
        <w:rPr>
          <w:rFonts w:ascii="Helvetica" w:hAnsi="Helvetica" w:cs="Helvetica"/>
          <w:color w:val="000000"/>
          <w:shd w:val="clear" w:color="auto" w:fill="FFFFFF"/>
        </w:rPr>
      </w:pPr>
      <w:bookmarkStart w:id="0" w:name="_GoBack"/>
      <w:bookmarkEnd w:id="0"/>
      <w:r w:rsidRPr="009D39B3">
        <w:rPr>
          <w:rFonts w:ascii="Helvetica" w:hAnsi="Helvetica" w:cs="Helvetica"/>
          <w:color w:val="000000"/>
          <w:shd w:val="clear" w:color="auto" w:fill="FFFFFF"/>
        </w:rPr>
        <w:t>Lutheranisme</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Beeldenstorm</w:t>
      </w:r>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Ketter</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Staats leger</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Protestantisme</w:t>
      </w:r>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Raad van Beroerten</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Soevereiniteit</w:t>
      </w:r>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 xml:space="preserve">Vrede van </w:t>
      </w:r>
      <w:proofErr w:type="spellStart"/>
      <w:r w:rsidRPr="009D39B3">
        <w:rPr>
          <w:rFonts w:ascii="Helvetica" w:hAnsi="Helvetica" w:cs="Helvetica"/>
          <w:color w:val="000000"/>
          <w:shd w:val="clear" w:color="auto" w:fill="FFFFFF"/>
        </w:rPr>
        <w:t>Münster</w:t>
      </w:r>
      <w:proofErr w:type="spellEnd"/>
    </w:p>
    <w:p w:rsidR="009D39B3" w:rsidRPr="009D39B3" w:rsidRDefault="009D39B3" w:rsidP="00C350D5">
      <w:pPr>
        <w:rPr>
          <w:rFonts w:ascii="Helvetica" w:hAnsi="Helvetica" w:cs="Helvetica"/>
          <w:i/>
          <w:iCs/>
          <w:color w:val="000000"/>
          <w:shd w:val="clear" w:color="auto" w:fill="FFFFFF"/>
        </w:rPr>
      </w:pPr>
      <w:r w:rsidRPr="009D39B3">
        <w:rPr>
          <w:rFonts w:ascii="Helvetica" w:hAnsi="Helvetica" w:cs="Helvetica"/>
          <w:i/>
          <w:iCs/>
          <w:color w:val="000000"/>
          <w:shd w:val="clear" w:color="auto" w:fill="FFFFFF"/>
        </w:rPr>
        <w:t xml:space="preserve">Plakkaat van </w:t>
      </w:r>
      <w:proofErr w:type="spellStart"/>
      <w:r w:rsidRPr="009D39B3">
        <w:rPr>
          <w:rFonts w:ascii="Helvetica" w:hAnsi="Helvetica" w:cs="Helvetica"/>
          <w:i/>
          <w:iCs/>
          <w:color w:val="000000"/>
          <w:shd w:val="clear" w:color="auto" w:fill="FFFFFF"/>
        </w:rPr>
        <w:t>Verlatinghe</w:t>
      </w:r>
      <w:proofErr w:type="spellEnd"/>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Generaliteitslanden</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Moedernegotie</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Raadpensionaris</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Centralisatie</w:t>
      </w:r>
    </w:p>
    <w:p w:rsidR="009D39B3" w:rsidRPr="009D39B3" w:rsidRDefault="009D39B3" w:rsidP="00C350D5">
      <w:pPr>
        <w:rPr>
          <w:rFonts w:ascii="Helvetica" w:hAnsi="Helvetica" w:cs="Helvetica"/>
          <w:i/>
          <w:iCs/>
          <w:color w:val="000000"/>
          <w:shd w:val="clear" w:color="auto" w:fill="FFFFFF"/>
        </w:rPr>
      </w:pPr>
      <w:proofErr w:type="spellStart"/>
      <w:r w:rsidRPr="009D39B3">
        <w:rPr>
          <w:rFonts w:ascii="Helvetica" w:hAnsi="Helvetica" w:cs="Helvetica"/>
          <w:i/>
          <w:iCs/>
          <w:color w:val="000000"/>
          <w:shd w:val="clear" w:color="auto" w:fill="FFFFFF"/>
        </w:rPr>
        <w:lastRenderedPageBreak/>
        <w:t>cuius</w:t>
      </w:r>
      <w:proofErr w:type="spellEnd"/>
      <w:r w:rsidRPr="009D39B3">
        <w:rPr>
          <w:rFonts w:ascii="Helvetica" w:hAnsi="Helvetica" w:cs="Helvetica"/>
          <w:i/>
          <w:iCs/>
          <w:color w:val="000000"/>
          <w:shd w:val="clear" w:color="auto" w:fill="FFFFFF"/>
        </w:rPr>
        <w:t xml:space="preserve"> regio, </w:t>
      </w:r>
      <w:proofErr w:type="spellStart"/>
      <w:r w:rsidRPr="009D39B3">
        <w:rPr>
          <w:rFonts w:ascii="Helvetica" w:hAnsi="Helvetica" w:cs="Helvetica"/>
          <w:i/>
          <w:iCs/>
          <w:color w:val="000000"/>
          <w:shd w:val="clear" w:color="auto" w:fill="FFFFFF"/>
        </w:rPr>
        <w:t>eius</w:t>
      </w:r>
      <w:proofErr w:type="spellEnd"/>
      <w:r w:rsidRPr="009D39B3">
        <w:rPr>
          <w:rFonts w:ascii="Helvetica" w:hAnsi="Helvetica" w:cs="Helvetica"/>
          <w:i/>
          <w:iCs/>
          <w:color w:val="000000"/>
          <w:shd w:val="clear" w:color="auto" w:fill="FFFFFF"/>
        </w:rPr>
        <w:t xml:space="preserve"> </w:t>
      </w:r>
      <w:proofErr w:type="spellStart"/>
      <w:r w:rsidRPr="009D39B3">
        <w:rPr>
          <w:rFonts w:ascii="Helvetica" w:hAnsi="Helvetica" w:cs="Helvetica"/>
          <w:i/>
          <w:iCs/>
          <w:color w:val="000000"/>
          <w:shd w:val="clear" w:color="auto" w:fill="FFFFFF"/>
        </w:rPr>
        <w:t>religio</w:t>
      </w:r>
      <w:proofErr w:type="spellEnd"/>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Pacificatie van Gent</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Opstand</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Privilege</w:t>
      </w:r>
    </w:p>
    <w:p w:rsidR="009D39B3" w:rsidRPr="009D39B3" w:rsidRDefault="009D39B3" w:rsidP="00C350D5">
      <w:pPr>
        <w:rPr>
          <w:rFonts w:ascii="Helvetica" w:hAnsi="Helvetica" w:cs="Helvetica"/>
          <w:color w:val="000000"/>
          <w:shd w:val="clear" w:color="auto" w:fill="FFFFFF"/>
        </w:rPr>
      </w:pPr>
      <w:proofErr w:type="spellStart"/>
      <w:r w:rsidRPr="009D39B3">
        <w:rPr>
          <w:rFonts w:ascii="Helvetica" w:hAnsi="Helvetica" w:cs="Helvetica"/>
          <w:color w:val="000000"/>
          <w:shd w:val="clear" w:color="auto" w:fill="FFFFFF"/>
        </w:rPr>
        <w:t>Luther</w:t>
      </w:r>
      <w:proofErr w:type="spellEnd"/>
      <w:r w:rsidRPr="009D39B3">
        <w:rPr>
          <w:rFonts w:ascii="Helvetica" w:hAnsi="Helvetica" w:cs="Helvetica"/>
          <w:color w:val="000000"/>
          <w:shd w:val="clear" w:color="auto" w:fill="FFFFFF"/>
        </w:rPr>
        <w:t xml:space="preserve"> voor de Rijksdag in </w:t>
      </w:r>
      <w:proofErr w:type="spellStart"/>
      <w:r w:rsidRPr="009D39B3">
        <w:rPr>
          <w:rFonts w:ascii="Helvetica" w:hAnsi="Helvetica" w:cs="Helvetica"/>
          <w:color w:val="000000"/>
          <w:shd w:val="clear" w:color="auto" w:fill="FFFFFF"/>
        </w:rPr>
        <w:t>Worms</w:t>
      </w:r>
      <w:proofErr w:type="spellEnd"/>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Pamflet</w:t>
      </w:r>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Val van Antwerpen</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Muiterij</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Specialisatie</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Stadhouder</w:t>
      </w:r>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commerciële economie</w:t>
      </w:r>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Gouden Eeuw</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Calvinisme</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Reformatie</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Commercialisering</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Gewestelijke Staten</w:t>
      </w:r>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Regent</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Republiek der Zeven Verenigde Nederlanden</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Staten-Generaal</w:t>
      </w:r>
    </w:p>
    <w:p w:rsid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Unie van Utrecht</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Verenigde Oost-Indische Compagnie (VOC)</w:t>
      </w:r>
    </w:p>
    <w:p w:rsidR="009D39B3" w:rsidRPr="009D39B3" w:rsidRDefault="009D39B3" w:rsidP="00C350D5">
      <w:pPr>
        <w:rPr>
          <w:rFonts w:ascii="Helvetica" w:hAnsi="Helvetica" w:cs="Helvetica"/>
          <w:color w:val="000000"/>
          <w:shd w:val="clear" w:color="auto" w:fill="FFFFFF"/>
        </w:rPr>
      </w:pPr>
      <w:r w:rsidRPr="009D39B3">
        <w:rPr>
          <w:rFonts w:ascii="Helvetica" w:hAnsi="Helvetica" w:cs="Helvetica"/>
          <w:color w:val="000000"/>
          <w:shd w:val="clear" w:color="auto" w:fill="FFFFFF"/>
        </w:rPr>
        <w:t>Watergeuzen</w:t>
      </w:r>
    </w:p>
    <w:p w:rsidR="009D39B3" w:rsidRPr="009D39B3" w:rsidRDefault="009D39B3" w:rsidP="00C350D5"/>
    <w:sectPr w:rsidR="009D39B3" w:rsidRPr="009D39B3" w:rsidSect="001B07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0C82"/>
    <w:rsid w:val="00093118"/>
    <w:rsid w:val="000B7AA9"/>
    <w:rsid w:val="000C0537"/>
    <w:rsid w:val="001003D5"/>
    <w:rsid w:val="001B074F"/>
    <w:rsid w:val="002A5F58"/>
    <w:rsid w:val="002E7989"/>
    <w:rsid w:val="003F13C0"/>
    <w:rsid w:val="00452A87"/>
    <w:rsid w:val="004D2C97"/>
    <w:rsid w:val="00630D19"/>
    <w:rsid w:val="009D39B3"/>
    <w:rsid w:val="00A92EA4"/>
    <w:rsid w:val="00AB6A91"/>
    <w:rsid w:val="00B40C82"/>
    <w:rsid w:val="00C350D5"/>
    <w:rsid w:val="00DD22D0"/>
    <w:rsid w:val="00DE4C12"/>
    <w:rsid w:val="00E963D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07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63D8"/>
    <w:rPr>
      <w:color w:val="0563C1" w:themeColor="hyperlink"/>
      <w:u w:val="single"/>
    </w:rPr>
  </w:style>
  <w:style w:type="paragraph" w:styleId="Ballontekst">
    <w:name w:val="Balloon Text"/>
    <w:basedOn w:val="Standaard"/>
    <w:link w:val="BallontekstChar"/>
    <w:uiPriority w:val="99"/>
    <w:semiHidden/>
    <w:unhideWhenUsed/>
    <w:rsid w:val="009D39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gs.nl"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smitgs.n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mitg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1035</Words>
  <Characters>5698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A.R.</dc:creator>
  <cp:keywords/>
  <dc:description/>
  <cp:lastModifiedBy>GMS</cp:lastModifiedBy>
  <cp:revision>13</cp:revision>
  <dcterms:created xsi:type="dcterms:W3CDTF">2019-03-21T09:32:00Z</dcterms:created>
  <dcterms:modified xsi:type="dcterms:W3CDTF">2019-03-21T14:42:00Z</dcterms:modified>
</cp:coreProperties>
</file>