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8B" w:rsidRDefault="00A2738B" w:rsidP="00822DB7"/>
    <w:p w:rsidR="00A2738B" w:rsidRPr="00A2738B" w:rsidRDefault="00A2738B" w:rsidP="00A2738B">
      <w:pPr>
        <w:jc w:val="center"/>
        <w:rPr>
          <w:sz w:val="72"/>
          <w:szCs w:val="72"/>
        </w:rPr>
      </w:pPr>
      <w:r w:rsidRPr="00A2738B">
        <w:rPr>
          <w:sz w:val="72"/>
          <w:szCs w:val="72"/>
        </w:rPr>
        <w:t>Veenlijken in Europa.</w:t>
      </w:r>
    </w:p>
    <w:p w:rsidR="00A2738B" w:rsidRPr="00A2738B" w:rsidRDefault="00A2738B" w:rsidP="00A2738B">
      <w:pPr>
        <w:jc w:val="center"/>
        <w:rPr>
          <w:sz w:val="36"/>
          <w:szCs w:val="36"/>
        </w:rPr>
      </w:pPr>
      <w:r w:rsidRPr="00A2738B">
        <w:rPr>
          <w:sz w:val="36"/>
          <w:szCs w:val="36"/>
        </w:rPr>
        <w:t>Heiligen of schurken?</w:t>
      </w:r>
    </w:p>
    <w:p w:rsidR="00A2738B" w:rsidRPr="00A2738B" w:rsidRDefault="00A2738B" w:rsidP="00822DB7">
      <w:pPr>
        <w:rPr>
          <w:sz w:val="36"/>
          <w:szCs w:val="36"/>
        </w:rPr>
      </w:pPr>
      <w:r w:rsidRPr="00A2738B">
        <w:rPr>
          <w:noProof/>
          <w:sz w:val="36"/>
          <w:szCs w:val="36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330200</wp:posOffset>
            </wp:positionV>
            <wp:extent cx="5114925" cy="3857625"/>
            <wp:effectExtent l="0" t="0" r="952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38B" w:rsidRDefault="00A2738B" w:rsidP="00822DB7"/>
    <w:p w:rsidR="00822DB7" w:rsidRDefault="00822DB7" w:rsidP="00822DB7"/>
    <w:p w:rsidR="00822DB7" w:rsidRDefault="00822DB7"/>
    <w:p w:rsidR="00A2738B" w:rsidRDefault="00A2738B"/>
    <w:p w:rsidR="00A2738B" w:rsidRDefault="00A2738B"/>
    <w:p w:rsidR="00A2738B" w:rsidRDefault="00A2738B"/>
    <w:p w:rsidR="00A2738B" w:rsidRDefault="00A2738B"/>
    <w:p w:rsidR="00A2738B" w:rsidRDefault="00A2738B"/>
    <w:p w:rsidR="00A2738B" w:rsidRDefault="00A2738B"/>
    <w:p w:rsidR="00A2738B" w:rsidRDefault="00A2738B"/>
    <w:p w:rsidR="00A2738B" w:rsidRDefault="00A2738B"/>
    <w:p w:rsidR="00A2738B" w:rsidRDefault="00A2738B"/>
    <w:p w:rsidR="00A2738B" w:rsidRDefault="00A2738B"/>
    <w:p w:rsidR="00A2738B" w:rsidRDefault="00A2738B"/>
    <w:p w:rsidR="00A2738B" w:rsidRDefault="00A2738B"/>
    <w:p w:rsidR="00A2738B" w:rsidRDefault="00A2738B"/>
    <w:p w:rsidR="00A2738B" w:rsidRPr="00A2738B" w:rsidRDefault="00A2738B" w:rsidP="00A2738B">
      <w:pPr>
        <w:jc w:val="center"/>
        <w:rPr>
          <w:sz w:val="24"/>
          <w:szCs w:val="24"/>
        </w:rPr>
      </w:pPr>
      <w:r w:rsidRPr="00A2738B">
        <w:rPr>
          <w:sz w:val="24"/>
          <w:szCs w:val="24"/>
        </w:rPr>
        <w:t>Een opdracht over historisch denken en redeneren.</w:t>
      </w:r>
    </w:p>
    <w:p w:rsidR="00A2738B" w:rsidRDefault="00A2738B">
      <w:pPr>
        <w:rPr>
          <w:sz w:val="24"/>
          <w:szCs w:val="24"/>
        </w:rPr>
      </w:pPr>
      <w:r w:rsidRPr="00A2738B">
        <w:rPr>
          <w:sz w:val="24"/>
          <w:szCs w:val="24"/>
        </w:rPr>
        <w:tab/>
      </w:r>
      <w:r w:rsidRPr="00A2738B">
        <w:rPr>
          <w:sz w:val="24"/>
          <w:szCs w:val="24"/>
        </w:rPr>
        <w:tab/>
      </w:r>
      <w:r w:rsidRPr="00A2738B">
        <w:rPr>
          <w:sz w:val="24"/>
          <w:szCs w:val="24"/>
        </w:rPr>
        <w:tab/>
      </w:r>
      <w:r w:rsidRPr="00A2738B">
        <w:rPr>
          <w:sz w:val="24"/>
          <w:szCs w:val="24"/>
        </w:rPr>
        <w:tab/>
        <w:t>HAVO 4 en VWO 4 Geschiedenis.</w:t>
      </w:r>
    </w:p>
    <w:p w:rsidR="00A2738B" w:rsidRDefault="00A2738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14271" w:rsidRPr="00A2738B" w:rsidRDefault="00814271" w:rsidP="00814271">
      <w:pPr>
        <w:rPr>
          <w:sz w:val="24"/>
          <w:szCs w:val="24"/>
        </w:rPr>
      </w:pPr>
    </w:p>
    <w:p w:rsidR="00814271" w:rsidRDefault="00814271" w:rsidP="00814271">
      <w:r w:rsidRPr="00822DB7">
        <w:t xml:space="preserve">In deze opdracht gaat het om </w:t>
      </w:r>
      <w:r w:rsidRPr="00822DB7">
        <w:rPr>
          <w:b/>
          <w:u w:val="single"/>
        </w:rPr>
        <w:t>motieven van mensen</w:t>
      </w:r>
      <w:r w:rsidRPr="00822DB7">
        <w:t>. Deze motieven kun je alleen begrijpen als je de vraag beantwoordt door uit te gaan van (opvattingen in) de prehistorische samenleving.</w:t>
      </w:r>
    </w:p>
    <w:p w:rsidR="00A2738B" w:rsidRPr="00F838AC" w:rsidRDefault="00A2738B" w:rsidP="00A2738B">
      <w:pPr>
        <w:rPr>
          <w:b/>
          <w:sz w:val="24"/>
          <w:szCs w:val="24"/>
        </w:rPr>
      </w:pPr>
      <w:r w:rsidRPr="00F838AC">
        <w:rPr>
          <w:b/>
          <w:sz w:val="24"/>
          <w:szCs w:val="24"/>
        </w:rPr>
        <w:t>Waarom werden deze mensen</w:t>
      </w:r>
      <w:r w:rsidR="00814271">
        <w:rPr>
          <w:b/>
          <w:sz w:val="24"/>
          <w:szCs w:val="24"/>
        </w:rPr>
        <w:t xml:space="preserve"> (veenlijken)</w:t>
      </w:r>
      <w:r w:rsidRPr="00F838AC">
        <w:rPr>
          <w:b/>
          <w:sz w:val="24"/>
          <w:szCs w:val="24"/>
        </w:rPr>
        <w:t xml:space="preserve"> </w:t>
      </w:r>
      <w:r w:rsidR="001F6EE5" w:rsidRPr="00F838AC">
        <w:rPr>
          <w:b/>
          <w:sz w:val="24"/>
          <w:szCs w:val="24"/>
        </w:rPr>
        <w:t xml:space="preserve">gedood? </w:t>
      </w:r>
      <w:r w:rsidRPr="00F838AC">
        <w:rPr>
          <w:b/>
          <w:sz w:val="24"/>
          <w:szCs w:val="24"/>
        </w:rPr>
        <w:t>(motivatie)</w:t>
      </w:r>
    </w:p>
    <w:p w:rsidR="00A2738B" w:rsidRPr="00F838AC" w:rsidRDefault="00A2738B" w:rsidP="00A2738B">
      <w:pPr>
        <w:rPr>
          <w:b/>
          <w:sz w:val="24"/>
          <w:szCs w:val="24"/>
        </w:rPr>
      </w:pPr>
      <w:r w:rsidRPr="00F838AC">
        <w:rPr>
          <w:b/>
          <w:sz w:val="24"/>
          <w:szCs w:val="24"/>
        </w:rPr>
        <w:t xml:space="preserve">Deelvragen: </w:t>
      </w:r>
      <w:r w:rsidRPr="00F838AC">
        <w:rPr>
          <w:b/>
          <w:sz w:val="24"/>
          <w:szCs w:val="24"/>
        </w:rPr>
        <w:tab/>
        <w:t>Hoe kwamen deze mensen aan hun eind.</w:t>
      </w:r>
    </w:p>
    <w:p w:rsidR="00A2738B" w:rsidRPr="00F838AC" w:rsidRDefault="00A2738B" w:rsidP="00A2738B">
      <w:pPr>
        <w:rPr>
          <w:b/>
          <w:sz w:val="24"/>
          <w:szCs w:val="24"/>
        </w:rPr>
      </w:pPr>
      <w:r w:rsidRPr="00F838AC">
        <w:rPr>
          <w:b/>
          <w:sz w:val="24"/>
          <w:szCs w:val="24"/>
        </w:rPr>
        <w:tab/>
      </w:r>
      <w:r w:rsidRPr="00F838AC">
        <w:rPr>
          <w:b/>
          <w:sz w:val="24"/>
          <w:szCs w:val="24"/>
        </w:rPr>
        <w:tab/>
        <w:t>Bestaan de veenlijken alleen uit mannen?</w:t>
      </w:r>
    </w:p>
    <w:p w:rsidR="00A2738B" w:rsidRPr="00F838AC" w:rsidRDefault="00A2738B" w:rsidP="00A2738B">
      <w:pPr>
        <w:rPr>
          <w:b/>
          <w:sz w:val="24"/>
          <w:szCs w:val="24"/>
        </w:rPr>
      </w:pPr>
      <w:r w:rsidRPr="00F838AC">
        <w:rPr>
          <w:b/>
          <w:sz w:val="24"/>
          <w:szCs w:val="24"/>
        </w:rPr>
        <w:tab/>
      </w:r>
      <w:r w:rsidRPr="00F838AC">
        <w:rPr>
          <w:b/>
          <w:sz w:val="24"/>
          <w:szCs w:val="24"/>
        </w:rPr>
        <w:tab/>
        <w:t>Wat is de gemiddelde leeftijd van de veenlijken?</w:t>
      </w:r>
    </w:p>
    <w:p w:rsidR="00A2738B" w:rsidRPr="00F838AC" w:rsidRDefault="00A2738B" w:rsidP="00A2738B">
      <w:pPr>
        <w:rPr>
          <w:b/>
          <w:sz w:val="24"/>
          <w:szCs w:val="24"/>
        </w:rPr>
      </w:pPr>
      <w:r w:rsidRPr="00F838AC">
        <w:rPr>
          <w:b/>
          <w:sz w:val="24"/>
          <w:szCs w:val="24"/>
        </w:rPr>
        <w:tab/>
      </w:r>
      <w:r w:rsidRPr="00F838AC">
        <w:rPr>
          <w:b/>
          <w:sz w:val="24"/>
          <w:szCs w:val="24"/>
        </w:rPr>
        <w:tab/>
        <w:t xml:space="preserve">Op welke plek werden deze veenlijken vaak teruggevonden? En waarom </w:t>
      </w:r>
      <w:r w:rsidR="00F838AC">
        <w:rPr>
          <w:b/>
          <w:sz w:val="24"/>
          <w:szCs w:val="24"/>
        </w:rPr>
        <w:tab/>
      </w:r>
      <w:r w:rsidR="00F838AC">
        <w:rPr>
          <w:b/>
          <w:sz w:val="24"/>
          <w:szCs w:val="24"/>
        </w:rPr>
        <w:tab/>
      </w:r>
      <w:r w:rsidRPr="00F838AC">
        <w:rPr>
          <w:b/>
          <w:sz w:val="24"/>
          <w:szCs w:val="24"/>
        </w:rPr>
        <w:t>juist daar?</w:t>
      </w:r>
    </w:p>
    <w:p w:rsidR="00A2738B" w:rsidRPr="00F838AC" w:rsidRDefault="00A2738B" w:rsidP="00A2738B">
      <w:pPr>
        <w:rPr>
          <w:b/>
          <w:sz w:val="24"/>
          <w:szCs w:val="24"/>
        </w:rPr>
      </w:pPr>
      <w:r w:rsidRPr="00F838AC">
        <w:rPr>
          <w:b/>
          <w:sz w:val="24"/>
          <w:szCs w:val="24"/>
        </w:rPr>
        <w:tab/>
      </w:r>
      <w:r w:rsidRPr="00F838AC">
        <w:rPr>
          <w:b/>
          <w:sz w:val="24"/>
          <w:szCs w:val="24"/>
        </w:rPr>
        <w:tab/>
      </w:r>
      <w:r w:rsidR="00F838AC" w:rsidRPr="00F838AC">
        <w:rPr>
          <w:b/>
          <w:sz w:val="24"/>
          <w:szCs w:val="24"/>
        </w:rPr>
        <w:t>Zijn er bij de veenlijken opvallende kenmerken aanwezig?</w:t>
      </w:r>
    </w:p>
    <w:p w:rsidR="00F838AC" w:rsidRPr="00F838AC" w:rsidRDefault="00F838AC" w:rsidP="00A2738B">
      <w:pPr>
        <w:rPr>
          <w:b/>
          <w:color w:val="FF0000"/>
          <w:sz w:val="24"/>
          <w:szCs w:val="24"/>
        </w:rPr>
      </w:pPr>
      <w:r w:rsidRPr="00F838AC">
        <w:rPr>
          <w:b/>
          <w:sz w:val="24"/>
          <w:szCs w:val="24"/>
        </w:rPr>
        <w:tab/>
      </w:r>
      <w:r w:rsidRPr="00F838AC">
        <w:rPr>
          <w:b/>
          <w:sz w:val="24"/>
          <w:szCs w:val="24"/>
        </w:rPr>
        <w:tab/>
      </w:r>
      <w:r w:rsidRPr="00F838AC">
        <w:rPr>
          <w:b/>
          <w:color w:val="FF0000"/>
          <w:sz w:val="24"/>
          <w:szCs w:val="24"/>
        </w:rPr>
        <w:t>Wat zijn de mogelijke overeenkomsten tussen deze veenlijken?</w:t>
      </w:r>
    </w:p>
    <w:p w:rsidR="00F838AC" w:rsidRPr="00F838AC" w:rsidRDefault="00F838AC" w:rsidP="00A2738B">
      <w:pPr>
        <w:rPr>
          <w:b/>
          <w:color w:val="FF0000"/>
          <w:sz w:val="24"/>
          <w:szCs w:val="24"/>
        </w:rPr>
      </w:pPr>
      <w:r w:rsidRPr="00F838AC">
        <w:rPr>
          <w:b/>
          <w:color w:val="FF0000"/>
          <w:sz w:val="24"/>
          <w:szCs w:val="24"/>
        </w:rPr>
        <w:tab/>
      </w:r>
      <w:r w:rsidRPr="00F838AC">
        <w:rPr>
          <w:b/>
          <w:color w:val="FF0000"/>
          <w:sz w:val="24"/>
          <w:szCs w:val="24"/>
        </w:rPr>
        <w:tab/>
        <w:t>Wat zijn de mogelijke verschillen tussen deze veenlijken?</w:t>
      </w:r>
    </w:p>
    <w:p w:rsidR="00F838AC" w:rsidRPr="00F838AC" w:rsidRDefault="00F838AC" w:rsidP="00A2738B">
      <w:pPr>
        <w:rPr>
          <w:b/>
          <w:sz w:val="24"/>
          <w:szCs w:val="24"/>
        </w:rPr>
      </w:pPr>
      <w:r w:rsidRPr="00F838AC">
        <w:rPr>
          <w:b/>
          <w:color w:val="FF0000"/>
          <w:sz w:val="24"/>
          <w:szCs w:val="24"/>
        </w:rPr>
        <w:tab/>
      </w:r>
      <w:r w:rsidRPr="00F838AC">
        <w:rPr>
          <w:b/>
          <w:color w:val="FF0000"/>
          <w:sz w:val="24"/>
          <w:szCs w:val="24"/>
        </w:rPr>
        <w:tab/>
      </w:r>
      <w:r w:rsidRPr="00F838AC">
        <w:rPr>
          <w:b/>
          <w:sz w:val="24"/>
          <w:szCs w:val="24"/>
        </w:rPr>
        <w:t>Zijn er ook schriftelijke bronnen bekend over deze veenlijken?</w:t>
      </w:r>
    </w:p>
    <w:p w:rsidR="001F6EE5" w:rsidRPr="001F6EE5" w:rsidRDefault="001F6EE5" w:rsidP="00A2738B">
      <w:pPr>
        <w:rPr>
          <w:b/>
          <w:color w:val="FF0000"/>
          <w:sz w:val="24"/>
          <w:szCs w:val="24"/>
        </w:rPr>
      </w:pPr>
      <w:r w:rsidRPr="001F6EE5">
        <w:rPr>
          <w:b/>
          <w:color w:val="FF0000"/>
          <w:sz w:val="24"/>
          <w:szCs w:val="24"/>
        </w:rPr>
        <w:t>De rode deelvragen zijn verplicht!</w:t>
      </w:r>
    </w:p>
    <w:p w:rsidR="00F838AC" w:rsidRDefault="00F838AC" w:rsidP="00A2738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:rsidR="00A2738B" w:rsidRDefault="00F838AC" w:rsidP="00A2738B">
      <w:pPr>
        <w:rPr>
          <w:sz w:val="24"/>
          <w:szCs w:val="24"/>
        </w:rPr>
      </w:pPr>
      <w:r>
        <w:rPr>
          <w:sz w:val="24"/>
          <w:szCs w:val="24"/>
        </w:rPr>
        <w:t xml:space="preserve">Minimaal </w:t>
      </w:r>
      <w:r w:rsidR="001F6EE5">
        <w:rPr>
          <w:sz w:val="24"/>
          <w:szCs w:val="24"/>
        </w:rPr>
        <w:t xml:space="preserve">bestaat je werkstuk uit </w:t>
      </w:r>
      <w:r>
        <w:rPr>
          <w:sz w:val="24"/>
          <w:szCs w:val="24"/>
        </w:rPr>
        <w:t>6 pagina’s.</w:t>
      </w:r>
    </w:p>
    <w:p w:rsidR="00F838AC" w:rsidRPr="001F6EE5" w:rsidRDefault="00F838AC" w:rsidP="001F6EE5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1F6EE5">
        <w:rPr>
          <w:sz w:val="24"/>
          <w:szCs w:val="24"/>
        </w:rPr>
        <w:t xml:space="preserve">Titelblad </w:t>
      </w:r>
    </w:p>
    <w:p w:rsidR="00F838AC" w:rsidRPr="001F6EE5" w:rsidRDefault="00F838AC" w:rsidP="001F6EE5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1F6EE5">
        <w:rPr>
          <w:sz w:val="24"/>
          <w:szCs w:val="24"/>
        </w:rPr>
        <w:t>Pagina met hoofdvraag en deelvragen.</w:t>
      </w:r>
    </w:p>
    <w:p w:rsidR="00F838AC" w:rsidRPr="001F6EE5" w:rsidRDefault="00F838AC" w:rsidP="001F6EE5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1F6EE5">
        <w:rPr>
          <w:sz w:val="24"/>
          <w:szCs w:val="24"/>
        </w:rPr>
        <w:t>Bronverwijzing door achter de zin te verwijzen naar de juiste bron (bron 2)</w:t>
      </w:r>
    </w:p>
    <w:p w:rsidR="00F838AC" w:rsidRPr="00F838AC" w:rsidRDefault="001F6EE5" w:rsidP="00A2738B">
      <w:pPr>
        <w:rPr>
          <w:sz w:val="48"/>
          <w:szCs w:val="48"/>
        </w:rPr>
      </w:pPr>
      <w:r>
        <w:rPr>
          <w:sz w:val="48"/>
          <w:szCs w:val="48"/>
        </w:rPr>
        <w:t>Extra a</w:t>
      </w:r>
      <w:r w:rsidR="00F838AC">
        <w:rPr>
          <w:sz w:val="48"/>
          <w:szCs w:val="48"/>
        </w:rPr>
        <w:t>lleen v</w:t>
      </w:r>
      <w:r w:rsidR="00F838AC" w:rsidRPr="00F838AC">
        <w:rPr>
          <w:sz w:val="48"/>
          <w:szCs w:val="48"/>
        </w:rPr>
        <w:t xml:space="preserve">oor VWO </w:t>
      </w:r>
    </w:p>
    <w:p w:rsidR="00F838AC" w:rsidRDefault="00F838AC" w:rsidP="00F838AC">
      <w:pPr>
        <w:pStyle w:val="welcome"/>
        <w:shd w:val="clear" w:color="auto" w:fill="FFFFFF"/>
        <w:spacing w:line="240" w:lineRule="atLeast"/>
        <w:rPr>
          <w:rFonts w:ascii="Verdana" w:hAnsi="Verdana"/>
          <w:b/>
          <w:bCs/>
          <w:color w:val="8897A9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8897A9"/>
          <w:spacing w:val="15"/>
          <w:sz w:val="20"/>
          <w:szCs w:val="20"/>
        </w:rPr>
        <w:t xml:space="preserve">4. </w:t>
      </w:r>
      <w:r>
        <w:rPr>
          <w:rFonts w:ascii="Arial" w:hAnsi="Arial" w:cs="Arial"/>
          <w:b/>
          <w:bCs/>
          <w:color w:val="8897A9"/>
          <w:spacing w:val="15"/>
          <w:sz w:val="20"/>
          <w:szCs w:val="20"/>
        </w:rPr>
        <w:tab/>
        <w:t>Gebruik in ieder geval de geselecteerde bronnen.</w:t>
      </w:r>
    </w:p>
    <w:p w:rsidR="00F838AC" w:rsidRDefault="00F838AC" w:rsidP="00F838AC">
      <w:pPr>
        <w:pStyle w:val="welcome"/>
        <w:numPr>
          <w:ilvl w:val="0"/>
          <w:numId w:val="1"/>
        </w:numPr>
        <w:shd w:val="clear" w:color="auto" w:fill="FFFFFF"/>
        <w:spacing w:line="240" w:lineRule="atLeast"/>
        <w:rPr>
          <w:rFonts w:ascii="Verdana" w:hAnsi="Verdana"/>
          <w:b/>
          <w:bCs/>
          <w:color w:val="8897A9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8897A9"/>
          <w:spacing w:val="15"/>
          <w:sz w:val="20"/>
          <w:szCs w:val="20"/>
        </w:rPr>
        <w:t xml:space="preserve">Bepaal per bron of en in welke mate deze </w:t>
      </w:r>
      <w:r w:rsidRPr="00F838AC">
        <w:rPr>
          <w:rFonts w:ascii="Arial" w:hAnsi="Arial" w:cs="Arial"/>
          <w:b/>
          <w:bCs/>
          <w:color w:val="FF0000"/>
          <w:spacing w:val="15"/>
          <w:sz w:val="20"/>
          <w:szCs w:val="20"/>
        </w:rPr>
        <w:t>bruikbaar</w:t>
      </w:r>
      <w:r>
        <w:rPr>
          <w:rFonts w:ascii="Arial" w:hAnsi="Arial" w:cs="Arial"/>
          <w:b/>
          <w:bCs/>
          <w:color w:val="8897A9"/>
          <w:spacing w:val="15"/>
          <w:sz w:val="20"/>
          <w:szCs w:val="20"/>
        </w:rPr>
        <w:t xml:space="preserve"> is voor het beantwoorden van een of meer deelvragen.  Wijd in je artikel een alinea aan de bruikbaarheid van de bronnen.</w:t>
      </w:r>
    </w:p>
    <w:p w:rsidR="00F838AC" w:rsidRDefault="00F838AC" w:rsidP="00F838AC">
      <w:pPr>
        <w:pStyle w:val="welcome"/>
        <w:numPr>
          <w:ilvl w:val="0"/>
          <w:numId w:val="1"/>
        </w:numPr>
        <w:shd w:val="clear" w:color="auto" w:fill="FFFFFF"/>
        <w:spacing w:line="240" w:lineRule="atLeast"/>
        <w:rPr>
          <w:rFonts w:ascii="Verdana" w:hAnsi="Verdana"/>
          <w:b/>
          <w:bCs/>
          <w:color w:val="8897A9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8897A9"/>
          <w:spacing w:val="15"/>
          <w:sz w:val="20"/>
          <w:szCs w:val="20"/>
        </w:rPr>
        <w:t xml:space="preserve">Bepaal van elke gebruikte bron hoe </w:t>
      </w:r>
      <w:r w:rsidRPr="00F838AC">
        <w:rPr>
          <w:rFonts w:ascii="Arial" w:hAnsi="Arial" w:cs="Arial"/>
          <w:b/>
          <w:bCs/>
          <w:color w:val="FF0000"/>
          <w:spacing w:val="15"/>
          <w:sz w:val="20"/>
          <w:szCs w:val="20"/>
        </w:rPr>
        <w:t>betrouwbaar</w:t>
      </w:r>
      <w:r>
        <w:rPr>
          <w:rFonts w:ascii="Arial" w:hAnsi="Arial" w:cs="Arial"/>
          <w:b/>
          <w:bCs/>
          <w:color w:val="8897A9"/>
          <w:spacing w:val="15"/>
          <w:sz w:val="20"/>
          <w:szCs w:val="20"/>
        </w:rPr>
        <w:t xml:space="preserve"> deze is in relatie tot je vraagstelling (</w:t>
      </w:r>
      <w:hyperlink r:id="rId6" w:tgtFrame="_blank" w:history="1">
        <w:r>
          <w:rPr>
            <w:rStyle w:val="Hyperlink"/>
            <w:rFonts w:ascii="Verdana" w:hAnsi="Verdana" w:cs="Arial"/>
            <w:b/>
            <w:bCs/>
            <w:color w:val="F4A460"/>
            <w:spacing w:val="15"/>
            <w:sz w:val="18"/>
            <w:szCs w:val="18"/>
            <w:u w:val="none"/>
          </w:rPr>
          <w:t>primaire en secundaire bronnen</w:t>
        </w:r>
      </w:hyperlink>
      <w:r>
        <w:rPr>
          <w:rFonts w:ascii="Arial" w:hAnsi="Arial" w:cs="Arial"/>
          <w:b/>
          <w:bCs/>
          <w:color w:val="8897A9"/>
          <w:spacing w:val="15"/>
          <w:sz w:val="20"/>
          <w:szCs w:val="20"/>
        </w:rPr>
        <w:t>). Denk daarbij o.a. aan wie de bron heeft gemaakt/geschreven en aan de tijd waarin de bron is ontstaan. Wijd in je artikel een alinea aan de betrouwbaarheid van de bronnen.</w:t>
      </w:r>
    </w:p>
    <w:p w:rsidR="00F838AC" w:rsidRDefault="00F838AC" w:rsidP="00A2738B">
      <w:pPr>
        <w:rPr>
          <w:sz w:val="24"/>
          <w:szCs w:val="24"/>
        </w:rPr>
      </w:pPr>
    </w:p>
    <w:p w:rsidR="00F838AC" w:rsidRDefault="00F838AC" w:rsidP="00A2738B">
      <w:pPr>
        <w:rPr>
          <w:sz w:val="24"/>
          <w:szCs w:val="24"/>
        </w:rPr>
      </w:pPr>
    </w:p>
    <w:p w:rsidR="00F838AC" w:rsidRDefault="00F838AC" w:rsidP="00A2738B">
      <w:pPr>
        <w:rPr>
          <w:sz w:val="24"/>
          <w:szCs w:val="24"/>
        </w:rPr>
      </w:pPr>
    </w:p>
    <w:p w:rsidR="00F838AC" w:rsidRDefault="00F838AC" w:rsidP="00A2738B">
      <w:pPr>
        <w:rPr>
          <w:sz w:val="24"/>
          <w:szCs w:val="24"/>
        </w:rPr>
      </w:pPr>
    </w:p>
    <w:p w:rsidR="00814271" w:rsidRPr="00A2738B" w:rsidRDefault="00814271" w:rsidP="00814271">
      <w:pPr>
        <w:rPr>
          <w:sz w:val="24"/>
          <w:szCs w:val="24"/>
        </w:rPr>
      </w:pPr>
      <w:r w:rsidRPr="00A2738B">
        <w:rPr>
          <w:sz w:val="24"/>
          <w:szCs w:val="24"/>
        </w:rPr>
        <w:lastRenderedPageBreak/>
        <w:t>Vaardigheden bij geschiedenis die bij dit onderzoek geoefend worden.</w:t>
      </w:r>
      <w:r w:rsidRPr="00A2738B">
        <w:rPr>
          <w:sz w:val="24"/>
          <w:szCs w:val="24"/>
        </w:rPr>
        <w:tab/>
      </w:r>
    </w:p>
    <w:p w:rsidR="00814271" w:rsidRPr="00A2738B" w:rsidRDefault="00814271" w:rsidP="00814271">
      <w:pPr>
        <w:rPr>
          <w:b/>
          <w:sz w:val="24"/>
          <w:szCs w:val="24"/>
        </w:rPr>
      </w:pPr>
      <w:r w:rsidRPr="00A2738B">
        <w:rPr>
          <w:b/>
          <w:sz w:val="24"/>
          <w:szCs w:val="24"/>
        </w:rPr>
        <w:t>Standplaatsgebondenheid</w:t>
      </w:r>
    </w:p>
    <w:p w:rsidR="00814271" w:rsidRPr="00A2738B" w:rsidRDefault="00814271" w:rsidP="00814271">
      <w:pPr>
        <w:rPr>
          <w:sz w:val="24"/>
          <w:szCs w:val="24"/>
        </w:rPr>
      </w:pPr>
      <w:r w:rsidRPr="00A2738B">
        <w:rPr>
          <w:sz w:val="24"/>
          <w:szCs w:val="24"/>
        </w:rPr>
        <w:t>De kandidaat kan:</w:t>
      </w:r>
    </w:p>
    <w:p w:rsidR="00814271" w:rsidRPr="00A2738B" w:rsidRDefault="00814271" w:rsidP="00814271">
      <w:pPr>
        <w:rPr>
          <w:sz w:val="24"/>
          <w:szCs w:val="24"/>
        </w:rPr>
      </w:pPr>
      <w:r w:rsidRPr="00A2738B">
        <w:rPr>
          <w:sz w:val="24"/>
          <w:szCs w:val="24"/>
        </w:rPr>
        <w:t xml:space="preserve">12. </w:t>
      </w:r>
      <w:r w:rsidRPr="00A2738B">
        <w:rPr>
          <w:sz w:val="24"/>
          <w:szCs w:val="24"/>
        </w:rPr>
        <w:tab/>
        <w:t>Menselijk gedrag (denken en doen) in het verleden verklaren vanuit de toen en</w:t>
      </w:r>
    </w:p>
    <w:p w:rsidR="00814271" w:rsidRPr="00A2738B" w:rsidRDefault="00814271" w:rsidP="00814271">
      <w:pPr>
        <w:rPr>
          <w:sz w:val="24"/>
          <w:szCs w:val="24"/>
        </w:rPr>
      </w:pPr>
      <w:r w:rsidRPr="00A2738B">
        <w:rPr>
          <w:sz w:val="24"/>
          <w:szCs w:val="24"/>
        </w:rPr>
        <w:tab/>
        <w:t>daar bekende en geaccepteerde kennis en waarden en vanuit de identiteit van</w:t>
      </w:r>
    </w:p>
    <w:p w:rsidR="00814271" w:rsidRPr="00A2738B" w:rsidRDefault="00814271" w:rsidP="00814271">
      <w:pPr>
        <w:rPr>
          <w:sz w:val="24"/>
          <w:szCs w:val="24"/>
        </w:rPr>
      </w:pPr>
      <w:r w:rsidRPr="00A2738B">
        <w:rPr>
          <w:sz w:val="24"/>
          <w:szCs w:val="24"/>
        </w:rPr>
        <w:tab/>
        <w:t>individuen en groepen die in die tijd en/of op die plaats leefden en hierbij rekening</w:t>
      </w:r>
    </w:p>
    <w:p w:rsidR="00814271" w:rsidRPr="00A2738B" w:rsidRDefault="00814271" w:rsidP="00814271">
      <w:pPr>
        <w:rPr>
          <w:sz w:val="24"/>
          <w:szCs w:val="24"/>
        </w:rPr>
      </w:pPr>
      <w:r w:rsidRPr="00A2738B">
        <w:rPr>
          <w:sz w:val="24"/>
          <w:szCs w:val="24"/>
        </w:rPr>
        <w:tab/>
        <w:t>houden met verschillende factoren die de standplaatsgebondenheid van mensen of</w:t>
      </w:r>
    </w:p>
    <w:p w:rsidR="00814271" w:rsidRPr="00A2738B" w:rsidRDefault="00814271" w:rsidP="00814271">
      <w:pPr>
        <w:rPr>
          <w:sz w:val="24"/>
          <w:szCs w:val="24"/>
        </w:rPr>
      </w:pPr>
      <w:r w:rsidRPr="00A2738B">
        <w:rPr>
          <w:sz w:val="24"/>
          <w:szCs w:val="24"/>
        </w:rPr>
        <w:tab/>
        <w:t>een groep bepalen. (Bijvoorbeeld: waardesystemen, politieke, sociaaleconomische</w:t>
      </w:r>
    </w:p>
    <w:p w:rsidR="00814271" w:rsidRPr="00A2738B" w:rsidRDefault="00814271" w:rsidP="00814271">
      <w:pPr>
        <w:rPr>
          <w:sz w:val="24"/>
          <w:szCs w:val="24"/>
        </w:rPr>
      </w:pPr>
      <w:r w:rsidRPr="00A2738B">
        <w:rPr>
          <w:sz w:val="24"/>
          <w:szCs w:val="24"/>
        </w:rPr>
        <w:tab/>
        <w:t>en culturele oriëntatie, kennis, gender, karakter, toevallige factoren)</w:t>
      </w:r>
    </w:p>
    <w:p w:rsidR="00814271" w:rsidRPr="00A2738B" w:rsidRDefault="00814271" w:rsidP="00814271">
      <w:pPr>
        <w:rPr>
          <w:b/>
          <w:sz w:val="24"/>
          <w:szCs w:val="24"/>
        </w:rPr>
      </w:pPr>
      <w:r w:rsidRPr="00A2738B">
        <w:rPr>
          <w:b/>
          <w:sz w:val="24"/>
          <w:szCs w:val="24"/>
        </w:rPr>
        <w:t>Bron en vraagstelling</w:t>
      </w:r>
    </w:p>
    <w:p w:rsidR="00814271" w:rsidRPr="00A2738B" w:rsidRDefault="00814271" w:rsidP="00814271">
      <w:pPr>
        <w:rPr>
          <w:sz w:val="24"/>
          <w:szCs w:val="24"/>
        </w:rPr>
      </w:pPr>
      <w:r w:rsidRPr="00A2738B">
        <w:rPr>
          <w:sz w:val="24"/>
          <w:szCs w:val="24"/>
        </w:rPr>
        <w:t>De kandidaat kan:</w:t>
      </w:r>
    </w:p>
    <w:p w:rsidR="00814271" w:rsidRPr="00A2738B" w:rsidRDefault="00814271" w:rsidP="00814271">
      <w:pPr>
        <w:rPr>
          <w:sz w:val="24"/>
          <w:szCs w:val="24"/>
        </w:rPr>
      </w:pPr>
      <w:r w:rsidRPr="00A2738B">
        <w:rPr>
          <w:sz w:val="24"/>
          <w:szCs w:val="24"/>
        </w:rPr>
        <w:t xml:space="preserve">13. </w:t>
      </w:r>
      <w:r w:rsidRPr="00A2738B">
        <w:rPr>
          <w:sz w:val="24"/>
          <w:szCs w:val="24"/>
        </w:rPr>
        <w:tab/>
        <w:t>vraagstellingen en hypothesen gericht op (historisch) onderzoek formuleren aan de</w:t>
      </w:r>
    </w:p>
    <w:p w:rsidR="00814271" w:rsidRPr="00A2738B" w:rsidRDefault="00814271" w:rsidP="00814271">
      <w:pPr>
        <w:rPr>
          <w:sz w:val="24"/>
          <w:szCs w:val="24"/>
        </w:rPr>
      </w:pPr>
      <w:r w:rsidRPr="00A2738B">
        <w:rPr>
          <w:sz w:val="24"/>
          <w:szCs w:val="24"/>
        </w:rPr>
        <w:tab/>
        <w:t>hand van voorgelegde bronnen;</w:t>
      </w:r>
    </w:p>
    <w:p w:rsidR="00814271" w:rsidRPr="00A2738B" w:rsidRDefault="00814271" w:rsidP="00814271">
      <w:pPr>
        <w:rPr>
          <w:sz w:val="24"/>
          <w:szCs w:val="24"/>
        </w:rPr>
      </w:pPr>
      <w:r w:rsidRPr="00A2738B">
        <w:rPr>
          <w:sz w:val="24"/>
          <w:szCs w:val="24"/>
        </w:rPr>
        <w:t xml:space="preserve">14. </w:t>
      </w:r>
      <w:r w:rsidRPr="00A2738B">
        <w:rPr>
          <w:sz w:val="24"/>
          <w:szCs w:val="24"/>
        </w:rPr>
        <w:tab/>
        <w:t>informatie uit bronnen verzamelen uitgaande van een bepaalde vraagstelling en</w:t>
      </w:r>
    </w:p>
    <w:p w:rsidR="00814271" w:rsidRPr="00A2738B" w:rsidRDefault="00814271" w:rsidP="00814271">
      <w:pPr>
        <w:rPr>
          <w:sz w:val="24"/>
          <w:szCs w:val="24"/>
        </w:rPr>
      </w:pPr>
      <w:r w:rsidRPr="00A2738B">
        <w:rPr>
          <w:sz w:val="24"/>
          <w:szCs w:val="24"/>
        </w:rPr>
        <w:tab/>
        <w:t>deze als bewijs gebruiken bij het beantwoorden van die vraagstelling;</w:t>
      </w:r>
    </w:p>
    <w:p w:rsidR="00814271" w:rsidRPr="00A2738B" w:rsidRDefault="00814271" w:rsidP="00814271">
      <w:pPr>
        <w:rPr>
          <w:sz w:val="24"/>
          <w:szCs w:val="24"/>
        </w:rPr>
      </w:pPr>
      <w:r w:rsidRPr="00A2738B">
        <w:rPr>
          <w:sz w:val="24"/>
          <w:szCs w:val="24"/>
        </w:rPr>
        <w:t xml:space="preserve">15. </w:t>
      </w:r>
      <w:r w:rsidRPr="00A2738B">
        <w:rPr>
          <w:sz w:val="24"/>
          <w:szCs w:val="24"/>
        </w:rPr>
        <w:tab/>
        <w:t>de bruikbaarheid van informatie uit een of meer bronnen voor een bepaalde</w:t>
      </w:r>
    </w:p>
    <w:p w:rsidR="00814271" w:rsidRPr="00A2738B" w:rsidRDefault="00814271" w:rsidP="00814271">
      <w:pPr>
        <w:rPr>
          <w:sz w:val="24"/>
          <w:szCs w:val="24"/>
        </w:rPr>
      </w:pPr>
      <w:r w:rsidRPr="00A2738B">
        <w:rPr>
          <w:sz w:val="24"/>
          <w:szCs w:val="24"/>
        </w:rPr>
        <w:tab/>
        <w:t>vraagstelling afwegen en daarbij rekening houden met:</w:t>
      </w:r>
    </w:p>
    <w:p w:rsidR="00814271" w:rsidRPr="00A2738B" w:rsidRDefault="00814271" w:rsidP="00814271">
      <w:pPr>
        <w:rPr>
          <w:sz w:val="24"/>
          <w:szCs w:val="24"/>
        </w:rPr>
      </w:pPr>
      <w:r w:rsidRPr="00A2738B">
        <w:rPr>
          <w:sz w:val="24"/>
          <w:szCs w:val="24"/>
        </w:rPr>
        <w:t>-</w:t>
      </w:r>
      <w:r w:rsidRPr="00A2738B">
        <w:rPr>
          <w:sz w:val="24"/>
          <w:szCs w:val="24"/>
        </w:rPr>
        <w:tab/>
        <w:t>de betrouwbaarheid van de informatie (mede bepaald door bijvoorbeeld de</w:t>
      </w:r>
    </w:p>
    <w:p w:rsidR="00814271" w:rsidRPr="00A2738B" w:rsidRDefault="00814271" w:rsidP="00814271">
      <w:pPr>
        <w:rPr>
          <w:sz w:val="24"/>
          <w:szCs w:val="24"/>
        </w:rPr>
      </w:pPr>
      <w:r w:rsidRPr="00A2738B">
        <w:rPr>
          <w:sz w:val="24"/>
          <w:szCs w:val="24"/>
        </w:rPr>
        <w:tab/>
        <w:t>aard van de bron, de context waarin deze is ontstaan, de mate van</w:t>
      </w:r>
    </w:p>
    <w:p w:rsidR="00814271" w:rsidRPr="00A2738B" w:rsidRDefault="00814271" w:rsidP="00814271">
      <w:pPr>
        <w:rPr>
          <w:sz w:val="24"/>
          <w:szCs w:val="24"/>
        </w:rPr>
      </w:pPr>
      <w:r w:rsidRPr="00A2738B">
        <w:rPr>
          <w:sz w:val="24"/>
          <w:szCs w:val="24"/>
        </w:rPr>
        <w:tab/>
        <w:t>geïnformeerdheid van de maker, de standplaatsgebondenheid van de maker,</w:t>
      </w:r>
    </w:p>
    <w:p w:rsidR="00814271" w:rsidRPr="00A2738B" w:rsidRDefault="00814271" w:rsidP="00814271">
      <w:pPr>
        <w:rPr>
          <w:sz w:val="24"/>
          <w:szCs w:val="24"/>
        </w:rPr>
      </w:pPr>
      <w:r w:rsidRPr="00A2738B">
        <w:rPr>
          <w:sz w:val="24"/>
          <w:szCs w:val="24"/>
        </w:rPr>
        <w:tab/>
        <w:t>de bedoeling van de maker of opdrachtgever, het publiek waarvoor deze</w:t>
      </w:r>
    </w:p>
    <w:p w:rsidR="00814271" w:rsidRPr="00A2738B" w:rsidRDefault="00814271" w:rsidP="00814271">
      <w:pPr>
        <w:rPr>
          <w:sz w:val="24"/>
          <w:szCs w:val="24"/>
        </w:rPr>
      </w:pPr>
      <w:r w:rsidRPr="00A2738B">
        <w:rPr>
          <w:sz w:val="24"/>
          <w:szCs w:val="24"/>
        </w:rPr>
        <w:tab/>
        <w:t>bedoeld is, etc.)</w:t>
      </w:r>
    </w:p>
    <w:p w:rsidR="00814271" w:rsidRPr="00A2738B" w:rsidRDefault="00814271" w:rsidP="00814271">
      <w:pPr>
        <w:rPr>
          <w:sz w:val="24"/>
          <w:szCs w:val="24"/>
        </w:rPr>
      </w:pPr>
      <w:r w:rsidRPr="00A2738B">
        <w:rPr>
          <w:sz w:val="24"/>
          <w:szCs w:val="24"/>
        </w:rPr>
        <w:t>-</w:t>
      </w:r>
      <w:r w:rsidRPr="00A2738B">
        <w:rPr>
          <w:sz w:val="24"/>
          <w:szCs w:val="24"/>
        </w:rPr>
        <w:tab/>
        <w:t>de representativiteit van de informatie uit de bron; (bijvoorbeeld: in hoeverre</w:t>
      </w:r>
    </w:p>
    <w:p w:rsidR="00814271" w:rsidRPr="00A2738B" w:rsidRDefault="00814271" w:rsidP="00814271">
      <w:pPr>
        <w:rPr>
          <w:sz w:val="24"/>
          <w:szCs w:val="24"/>
        </w:rPr>
      </w:pPr>
      <w:r w:rsidRPr="00A2738B">
        <w:rPr>
          <w:sz w:val="24"/>
          <w:szCs w:val="24"/>
        </w:rPr>
        <w:tab/>
        <w:t>geldt dit voor meer mensen en meer situaties?);</w:t>
      </w:r>
    </w:p>
    <w:p w:rsidR="00814271" w:rsidRPr="00A2738B" w:rsidRDefault="00814271" w:rsidP="00814271">
      <w:pPr>
        <w:rPr>
          <w:sz w:val="24"/>
          <w:szCs w:val="24"/>
        </w:rPr>
      </w:pPr>
      <w:r w:rsidRPr="00A2738B">
        <w:rPr>
          <w:sz w:val="24"/>
          <w:szCs w:val="24"/>
        </w:rPr>
        <w:t xml:space="preserve">16. </w:t>
      </w:r>
      <w:r w:rsidRPr="00A2738B">
        <w:rPr>
          <w:sz w:val="24"/>
          <w:szCs w:val="24"/>
        </w:rPr>
        <w:tab/>
        <w:t>vaststellen wanneer men iets als een feit kan aanvaarden; zulke feiten</w:t>
      </w:r>
    </w:p>
    <w:p w:rsidR="00814271" w:rsidRPr="00A2738B" w:rsidRDefault="00814271" w:rsidP="00814271">
      <w:pPr>
        <w:rPr>
          <w:sz w:val="24"/>
          <w:szCs w:val="24"/>
        </w:rPr>
      </w:pPr>
      <w:r w:rsidRPr="00A2738B">
        <w:rPr>
          <w:sz w:val="24"/>
          <w:szCs w:val="24"/>
        </w:rPr>
        <w:tab/>
        <w:t>onderscheiden van meningen en van vooroordelen en/of stereotypen;</w:t>
      </w:r>
    </w:p>
    <w:p w:rsidR="00814271" w:rsidRPr="00A2738B" w:rsidRDefault="00814271" w:rsidP="00814271">
      <w:pPr>
        <w:rPr>
          <w:sz w:val="24"/>
          <w:szCs w:val="24"/>
        </w:rPr>
      </w:pPr>
      <w:r w:rsidRPr="00A2738B">
        <w:rPr>
          <w:sz w:val="24"/>
          <w:szCs w:val="24"/>
        </w:rPr>
        <w:t xml:space="preserve">17. </w:t>
      </w:r>
      <w:r w:rsidRPr="00A2738B">
        <w:rPr>
          <w:sz w:val="24"/>
          <w:szCs w:val="24"/>
        </w:rPr>
        <w:tab/>
        <w:t>uitleggen aan de hand van concrete voorbeelden of broninterpretaties dat</w:t>
      </w:r>
    </w:p>
    <w:p w:rsidR="00814271" w:rsidRPr="00A2738B" w:rsidRDefault="00814271" w:rsidP="00814271">
      <w:pPr>
        <w:rPr>
          <w:sz w:val="24"/>
          <w:szCs w:val="24"/>
        </w:rPr>
      </w:pPr>
      <w:r w:rsidRPr="00A2738B">
        <w:rPr>
          <w:sz w:val="24"/>
          <w:szCs w:val="24"/>
        </w:rPr>
        <w:tab/>
        <w:t>geschiedverhalen een constructie zijn van het verleden.</w:t>
      </w:r>
    </w:p>
    <w:p w:rsidR="00A2738B" w:rsidRPr="00A2738B" w:rsidRDefault="00A2738B">
      <w:pPr>
        <w:rPr>
          <w:sz w:val="24"/>
          <w:szCs w:val="24"/>
        </w:rPr>
      </w:pPr>
    </w:p>
    <w:sectPr w:rsidR="00A2738B" w:rsidRPr="00A2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1A45"/>
    <w:multiLevelType w:val="hybridMultilevel"/>
    <w:tmpl w:val="CE588486"/>
    <w:lvl w:ilvl="0" w:tplc="F2122D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45CC5"/>
    <w:multiLevelType w:val="multilevel"/>
    <w:tmpl w:val="82322F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B7"/>
    <w:rsid w:val="00001703"/>
    <w:rsid w:val="000056C9"/>
    <w:rsid w:val="00006FCF"/>
    <w:rsid w:val="00013B41"/>
    <w:rsid w:val="00016D4D"/>
    <w:rsid w:val="00020A6B"/>
    <w:rsid w:val="00020BBC"/>
    <w:rsid w:val="00022270"/>
    <w:rsid w:val="00027ACD"/>
    <w:rsid w:val="00037E56"/>
    <w:rsid w:val="00042C42"/>
    <w:rsid w:val="00042DA0"/>
    <w:rsid w:val="00043442"/>
    <w:rsid w:val="00044D57"/>
    <w:rsid w:val="00045FD5"/>
    <w:rsid w:val="00046621"/>
    <w:rsid w:val="000678C3"/>
    <w:rsid w:val="00073B8C"/>
    <w:rsid w:val="0007777C"/>
    <w:rsid w:val="00077F8C"/>
    <w:rsid w:val="000869AD"/>
    <w:rsid w:val="00093F26"/>
    <w:rsid w:val="00095EE2"/>
    <w:rsid w:val="000A0602"/>
    <w:rsid w:val="000A3AB3"/>
    <w:rsid w:val="000A586A"/>
    <w:rsid w:val="000A588F"/>
    <w:rsid w:val="000B0E91"/>
    <w:rsid w:val="000B73B5"/>
    <w:rsid w:val="000C264F"/>
    <w:rsid w:val="000D0D22"/>
    <w:rsid w:val="000E165F"/>
    <w:rsid w:val="000E20BE"/>
    <w:rsid w:val="000E22E4"/>
    <w:rsid w:val="000E50BE"/>
    <w:rsid w:val="000F32E5"/>
    <w:rsid w:val="0010083A"/>
    <w:rsid w:val="00103E1E"/>
    <w:rsid w:val="001070E6"/>
    <w:rsid w:val="00112964"/>
    <w:rsid w:val="0011673E"/>
    <w:rsid w:val="00117C47"/>
    <w:rsid w:val="00121372"/>
    <w:rsid w:val="00127F08"/>
    <w:rsid w:val="00130F47"/>
    <w:rsid w:val="0013361E"/>
    <w:rsid w:val="00135730"/>
    <w:rsid w:val="0014312F"/>
    <w:rsid w:val="00145114"/>
    <w:rsid w:val="00146548"/>
    <w:rsid w:val="00147C07"/>
    <w:rsid w:val="0015172F"/>
    <w:rsid w:val="00153E11"/>
    <w:rsid w:val="00172E00"/>
    <w:rsid w:val="001766ED"/>
    <w:rsid w:val="00184496"/>
    <w:rsid w:val="001919C9"/>
    <w:rsid w:val="0019414F"/>
    <w:rsid w:val="00195225"/>
    <w:rsid w:val="00195373"/>
    <w:rsid w:val="001975BB"/>
    <w:rsid w:val="001A0B93"/>
    <w:rsid w:val="001A2C12"/>
    <w:rsid w:val="001A3070"/>
    <w:rsid w:val="001A41D7"/>
    <w:rsid w:val="001A5AD1"/>
    <w:rsid w:val="001A603B"/>
    <w:rsid w:val="001A67B3"/>
    <w:rsid w:val="001A770A"/>
    <w:rsid w:val="001B4083"/>
    <w:rsid w:val="001B5E54"/>
    <w:rsid w:val="001C3391"/>
    <w:rsid w:val="001C404E"/>
    <w:rsid w:val="001C67B7"/>
    <w:rsid w:val="001C6C09"/>
    <w:rsid w:val="001D3684"/>
    <w:rsid w:val="001E0D17"/>
    <w:rsid w:val="001E294A"/>
    <w:rsid w:val="001E4BDF"/>
    <w:rsid w:val="001E5120"/>
    <w:rsid w:val="001E73B2"/>
    <w:rsid w:val="001F0099"/>
    <w:rsid w:val="001F2C4C"/>
    <w:rsid w:val="001F6EE5"/>
    <w:rsid w:val="00201D6D"/>
    <w:rsid w:val="00202FF4"/>
    <w:rsid w:val="00205F82"/>
    <w:rsid w:val="00206191"/>
    <w:rsid w:val="002123BC"/>
    <w:rsid w:val="002130C0"/>
    <w:rsid w:val="002130D4"/>
    <w:rsid w:val="002136FC"/>
    <w:rsid w:val="00213CCD"/>
    <w:rsid w:val="00213DFF"/>
    <w:rsid w:val="0022266E"/>
    <w:rsid w:val="00222EA4"/>
    <w:rsid w:val="00224DA4"/>
    <w:rsid w:val="0022555E"/>
    <w:rsid w:val="00233196"/>
    <w:rsid w:val="002337DF"/>
    <w:rsid w:val="002404B1"/>
    <w:rsid w:val="002459E0"/>
    <w:rsid w:val="0025071F"/>
    <w:rsid w:val="002555A6"/>
    <w:rsid w:val="0026179B"/>
    <w:rsid w:val="00262754"/>
    <w:rsid w:val="00262F75"/>
    <w:rsid w:val="002713EF"/>
    <w:rsid w:val="00274DC5"/>
    <w:rsid w:val="0027606E"/>
    <w:rsid w:val="00281A8A"/>
    <w:rsid w:val="00284F81"/>
    <w:rsid w:val="00285ACB"/>
    <w:rsid w:val="00292651"/>
    <w:rsid w:val="00296C66"/>
    <w:rsid w:val="00297146"/>
    <w:rsid w:val="002A5861"/>
    <w:rsid w:val="002A64A3"/>
    <w:rsid w:val="002B13E7"/>
    <w:rsid w:val="002B26F0"/>
    <w:rsid w:val="002B31B8"/>
    <w:rsid w:val="002B7FBA"/>
    <w:rsid w:val="002C2477"/>
    <w:rsid w:val="002C247F"/>
    <w:rsid w:val="002C277E"/>
    <w:rsid w:val="002C5183"/>
    <w:rsid w:val="002C6640"/>
    <w:rsid w:val="002D07B5"/>
    <w:rsid w:val="002D240C"/>
    <w:rsid w:val="002D7FB6"/>
    <w:rsid w:val="002E0E23"/>
    <w:rsid w:val="002E299A"/>
    <w:rsid w:val="002E3817"/>
    <w:rsid w:val="002E64B8"/>
    <w:rsid w:val="002F042B"/>
    <w:rsid w:val="002F2CEE"/>
    <w:rsid w:val="002F40FC"/>
    <w:rsid w:val="002F5EA7"/>
    <w:rsid w:val="002F7680"/>
    <w:rsid w:val="00303197"/>
    <w:rsid w:val="0030736F"/>
    <w:rsid w:val="00307AA0"/>
    <w:rsid w:val="00310255"/>
    <w:rsid w:val="0031263F"/>
    <w:rsid w:val="00312CC6"/>
    <w:rsid w:val="003137A0"/>
    <w:rsid w:val="00315D34"/>
    <w:rsid w:val="00320999"/>
    <w:rsid w:val="00325A9C"/>
    <w:rsid w:val="003314A9"/>
    <w:rsid w:val="00332696"/>
    <w:rsid w:val="00332A19"/>
    <w:rsid w:val="00333F5D"/>
    <w:rsid w:val="00334885"/>
    <w:rsid w:val="00335B1D"/>
    <w:rsid w:val="00344192"/>
    <w:rsid w:val="00357968"/>
    <w:rsid w:val="00363AC0"/>
    <w:rsid w:val="00363D40"/>
    <w:rsid w:val="00364221"/>
    <w:rsid w:val="003773AD"/>
    <w:rsid w:val="0038376E"/>
    <w:rsid w:val="00384454"/>
    <w:rsid w:val="00387DF0"/>
    <w:rsid w:val="003938EE"/>
    <w:rsid w:val="00393B81"/>
    <w:rsid w:val="00395D04"/>
    <w:rsid w:val="0039633C"/>
    <w:rsid w:val="0039754A"/>
    <w:rsid w:val="00397A46"/>
    <w:rsid w:val="003A000D"/>
    <w:rsid w:val="003A03BF"/>
    <w:rsid w:val="003A4681"/>
    <w:rsid w:val="003A71AE"/>
    <w:rsid w:val="003B13A4"/>
    <w:rsid w:val="003B4C2E"/>
    <w:rsid w:val="003C3996"/>
    <w:rsid w:val="003C4A87"/>
    <w:rsid w:val="003D09CA"/>
    <w:rsid w:val="003D1004"/>
    <w:rsid w:val="003D2F42"/>
    <w:rsid w:val="003D4267"/>
    <w:rsid w:val="003D4326"/>
    <w:rsid w:val="003D49C0"/>
    <w:rsid w:val="003D4E40"/>
    <w:rsid w:val="003D705A"/>
    <w:rsid w:val="003E3027"/>
    <w:rsid w:val="003E5D3C"/>
    <w:rsid w:val="003E625C"/>
    <w:rsid w:val="003E790E"/>
    <w:rsid w:val="003F18EE"/>
    <w:rsid w:val="003F4F49"/>
    <w:rsid w:val="004023EA"/>
    <w:rsid w:val="00407F56"/>
    <w:rsid w:val="004107CE"/>
    <w:rsid w:val="00411DA2"/>
    <w:rsid w:val="0041270D"/>
    <w:rsid w:val="00412E10"/>
    <w:rsid w:val="004162C0"/>
    <w:rsid w:val="004167F6"/>
    <w:rsid w:val="004216D7"/>
    <w:rsid w:val="00422164"/>
    <w:rsid w:val="0042668E"/>
    <w:rsid w:val="00434E92"/>
    <w:rsid w:val="00447A0A"/>
    <w:rsid w:val="0045285D"/>
    <w:rsid w:val="00453B1E"/>
    <w:rsid w:val="0046093C"/>
    <w:rsid w:val="00471EC6"/>
    <w:rsid w:val="0048245B"/>
    <w:rsid w:val="00490080"/>
    <w:rsid w:val="00492828"/>
    <w:rsid w:val="00494520"/>
    <w:rsid w:val="004A3D5C"/>
    <w:rsid w:val="004A53EA"/>
    <w:rsid w:val="004B1C2B"/>
    <w:rsid w:val="004B2A4D"/>
    <w:rsid w:val="004B4796"/>
    <w:rsid w:val="004B68D8"/>
    <w:rsid w:val="004C0B28"/>
    <w:rsid w:val="004C28B1"/>
    <w:rsid w:val="004C5160"/>
    <w:rsid w:val="004D1865"/>
    <w:rsid w:val="004E40FF"/>
    <w:rsid w:val="004E77FE"/>
    <w:rsid w:val="004F0B2C"/>
    <w:rsid w:val="004F15C6"/>
    <w:rsid w:val="004F44A2"/>
    <w:rsid w:val="00506786"/>
    <w:rsid w:val="00507CE0"/>
    <w:rsid w:val="00512DA6"/>
    <w:rsid w:val="00513F3E"/>
    <w:rsid w:val="00515D1C"/>
    <w:rsid w:val="00523DCC"/>
    <w:rsid w:val="00524D08"/>
    <w:rsid w:val="00530B60"/>
    <w:rsid w:val="00532298"/>
    <w:rsid w:val="0054323C"/>
    <w:rsid w:val="0054481A"/>
    <w:rsid w:val="0055307F"/>
    <w:rsid w:val="00554097"/>
    <w:rsid w:val="00564756"/>
    <w:rsid w:val="005664BE"/>
    <w:rsid w:val="0057014F"/>
    <w:rsid w:val="005703EF"/>
    <w:rsid w:val="005755C8"/>
    <w:rsid w:val="005809DD"/>
    <w:rsid w:val="00582F4F"/>
    <w:rsid w:val="0059545C"/>
    <w:rsid w:val="005954CC"/>
    <w:rsid w:val="00596D20"/>
    <w:rsid w:val="005A31AD"/>
    <w:rsid w:val="005A3BC4"/>
    <w:rsid w:val="005B030D"/>
    <w:rsid w:val="005B1CE9"/>
    <w:rsid w:val="005B455E"/>
    <w:rsid w:val="005B5D87"/>
    <w:rsid w:val="005B6D16"/>
    <w:rsid w:val="005B732B"/>
    <w:rsid w:val="005B777E"/>
    <w:rsid w:val="005C1814"/>
    <w:rsid w:val="005C465C"/>
    <w:rsid w:val="005C58EA"/>
    <w:rsid w:val="005D1DBD"/>
    <w:rsid w:val="005D239E"/>
    <w:rsid w:val="005D381B"/>
    <w:rsid w:val="005D468F"/>
    <w:rsid w:val="005D4E26"/>
    <w:rsid w:val="005E44E9"/>
    <w:rsid w:val="005E4825"/>
    <w:rsid w:val="005E7860"/>
    <w:rsid w:val="005F4E09"/>
    <w:rsid w:val="00602565"/>
    <w:rsid w:val="006052B3"/>
    <w:rsid w:val="006069BE"/>
    <w:rsid w:val="00607D96"/>
    <w:rsid w:val="00615B19"/>
    <w:rsid w:val="00615BA0"/>
    <w:rsid w:val="00621797"/>
    <w:rsid w:val="0062309B"/>
    <w:rsid w:val="00623B11"/>
    <w:rsid w:val="00627376"/>
    <w:rsid w:val="00631B4E"/>
    <w:rsid w:val="00632003"/>
    <w:rsid w:val="006324FA"/>
    <w:rsid w:val="00633AE4"/>
    <w:rsid w:val="00643F43"/>
    <w:rsid w:val="00644AE7"/>
    <w:rsid w:val="00655CF4"/>
    <w:rsid w:val="00660767"/>
    <w:rsid w:val="00661BAA"/>
    <w:rsid w:val="00674F1E"/>
    <w:rsid w:val="006814BF"/>
    <w:rsid w:val="00681EFC"/>
    <w:rsid w:val="00683540"/>
    <w:rsid w:val="00691425"/>
    <w:rsid w:val="006975DD"/>
    <w:rsid w:val="006A2CEC"/>
    <w:rsid w:val="006A48B7"/>
    <w:rsid w:val="006B0FE8"/>
    <w:rsid w:val="006B1474"/>
    <w:rsid w:val="006B33A4"/>
    <w:rsid w:val="006B345F"/>
    <w:rsid w:val="006B6E66"/>
    <w:rsid w:val="006B7DA3"/>
    <w:rsid w:val="006C020F"/>
    <w:rsid w:val="006C6508"/>
    <w:rsid w:val="006C72C9"/>
    <w:rsid w:val="006D1DAA"/>
    <w:rsid w:val="006E667F"/>
    <w:rsid w:val="006F0184"/>
    <w:rsid w:val="006F1494"/>
    <w:rsid w:val="006F47D9"/>
    <w:rsid w:val="006F5504"/>
    <w:rsid w:val="00702EDE"/>
    <w:rsid w:val="00705DA4"/>
    <w:rsid w:val="00707C95"/>
    <w:rsid w:val="007165F5"/>
    <w:rsid w:val="0071727A"/>
    <w:rsid w:val="00722765"/>
    <w:rsid w:val="00741A77"/>
    <w:rsid w:val="007423B2"/>
    <w:rsid w:val="00745F15"/>
    <w:rsid w:val="00746018"/>
    <w:rsid w:val="00752AF0"/>
    <w:rsid w:val="00757412"/>
    <w:rsid w:val="0076529D"/>
    <w:rsid w:val="007706EF"/>
    <w:rsid w:val="00770D03"/>
    <w:rsid w:val="007737B4"/>
    <w:rsid w:val="00777628"/>
    <w:rsid w:val="007839C0"/>
    <w:rsid w:val="00791BE6"/>
    <w:rsid w:val="0079202F"/>
    <w:rsid w:val="007955FF"/>
    <w:rsid w:val="00796030"/>
    <w:rsid w:val="007A47ED"/>
    <w:rsid w:val="007A56C2"/>
    <w:rsid w:val="007A6107"/>
    <w:rsid w:val="007B191C"/>
    <w:rsid w:val="007B72A5"/>
    <w:rsid w:val="007C0FDE"/>
    <w:rsid w:val="007C2868"/>
    <w:rsid w:val="007C3AD1"/>
    <w:rsid w:val="007D3E6F"/>
    <w:rsid w:val="007D61D4"/>
    <w:rsid w:val="007F365F"/>
    <w:rsid w:val="007F6ABD"/>
    <w:rsid w:val="007F7217"/>
    <w:rsid w:val="00807C8C"/>
    <w:rsid w:val="00814271"/>
    <w:rsid w:val="00820631"/>
    <w:rsid w:val="00822DB7"/>
    <w:rsid w:val="00824DB7"/>
    <w:rsid w:val="00832847"/>
    <w:rsid w:val="00835365"/>
    <w:rsid w:val="0084025A"/>
    <w:rsid w:val="00840A83"/>
    <w:rsid w:val="008430C2"/>
    <w:rsid w:val="00851ECF"/>
    <w:rsid w:val="008524EE"/>
    <w:rsid w:val="00855D06"/>
    <w:rsid w:val="00864D7B"/>
    <w:rsid w:val="00871D3F"/>
    <w:rsid w:val="00873C3E"/>
    <w:rsid w:val="00877189"/>
    <w:rsid w:val="00880F6C"/>
    <w:rsid w:val="008825D2"/>
    <w:rsid w:val="00885F4D"/>
    <w:rsid w:val="00887C5C"/>
    <w:rsid w:val="008913FA"/>
    <w:rsid w:val="008921D6"/>
    <w:rsid w:val="008A2174"/>
    <w:rsid w:val="008A6C46"/>
    <w:rsid w:val="008B0580"/>
    <w:rsid w:val="008B46AC"/>
    <w:rsid w:val="008B6862"/>
    <w:rsid w:val="008B6AA2"/>
    <w:rsid w:val="008B7C32"/>
    <w:rsid w:val="008C2C02"/>
    <w:rsid w:val="008D3782"/>
    <w:rsid w:val="008E00C6"/>
    <w:rsid w:val="008E08DE"/>
    <w:rsid w:val="008E25D1"/>
    <w:rsid w:val="008E7617"/>
    <w:rsid w:val="008F2644"/>
    <w:rsid w:val="008F2E88"/>
    <w:rsid w:val="008F348A"/>
    <w:rsid w:val="00902CFA"/>
    <w:rsid w:val="009078B0"/>
    <w:rsid w:val="00917838"/>
    <w:rsid w:val="00922503"/>
    <w:rsid w:val="00923AD6"/>
    <w:rsid w:val="00932FAE"/>
    <w:rsid w:val="00934D99"/>
    <w:rsid w:val="00947BE9"/>
    <w:rsid w:val="00956D0C"/>
    <w:rsid w:val="00963A05"/>
    <w:rsid w:val="00964124"/>
    <w:rsid w:val="00965278"/>
    <w:rsid w:val="00973DE7"/>
    <w:rsid w:val="00975021"/>
    <w:rsid w:val="0097659E"/>
    <w:rsid w:val="00980799"/>
    <w:rsid w:val="0098094C"/>
    <w:rsid w:val="0099671C"/>
    <w:rsid w:val="00996737"/>
    <w:rsid w:val="00997B25"/>
    <w:rsid w:val="00997FB7"/>
    <w:rsid w:val="009A0EE8"/>
    <w:rsid w:val="009A27FB"/>
    <w:rsid w:val="009A4A20"/>
    <w:rsid w:val="009B032C"/>
    <w:rsid w:val="009B4008"/>
    <w:rsid w:val="009B6C85"/>
    <w:rsid w:val="009B6E6B"/>
    <w:rsid w:val="009C55DE"/>
    <w:rsid w:val="009C751A"/>
    <w:rsid w:val="009D3C7E"/>
    <w:rsid w:val="009E0A23"/>
    <w:rsid w:val="009E3927"/>
    <w:rsid w:val="009E3D6F"/>
    <w:rsid w:val="009E5AF1"/>
    <w:rsid w:val="009E63FF"/>
    <w:rsid w:val="009F2316"/>
    <w:rsid w:val="00A01C5D"/>
    <w:rsid w:val="00A03D3D"/>
    <w:rsid w:val="00A04D03"/>
    <w:rsid w:val="00A10BF0"/>
    <w:rsid w:val="00A16BB3"/>
    <w:rsid w:val="00A24880"/>
    <w:rsid w:val="00A26FA8"/>
    <w:rsid w:val="00A2738B"/>
    <w:rsid w:val="00A33E11"/>
    <w:rsid w:val="00A35EB3"/>
    <w:rsid w:val="00A3679C"/>
    <w:rsid w:val="00A406DD"/>
    <w:rsid w:val="00A44066"/>
    <w:rsid w:val="00A4557C"/>
    <w:rsid w:val="00A515DB"/>
    <w:rsid w:val="00A52F2A"/>
    <w:rsid w:val="00A537B6"/>
    <w:rsid w:val="00A53A2E"/>
    <w:rsid w:val="00A62E4C"/>
    <w:rsid w:val="00A715AD"/>
    <w:rsid w:val="00A71DF0"/>
    <w:rsid w:val="00A722CA"/>
    <w:rsid w:val="00A72BD0"/>
    <w:rsid w:val="00A77B4A"/>
    <w:rsid w:val="00A85284"/>
    <w:rsid w:val="00A93CFF"/>
    <w:rsid w:val="00A961CA"/>
    <w:rsid w:val="00A97AB2"/>
    <w:rsid w:val="00A97F25"/>
    <w:rsid w:val="00AA2EF6"/>
    <w:rsid w:val="00AA385A"/>
    <w:rsid w:val="00AB5997"/>
    <w:rsid w:val="00AC045F"/>
    <w:rsid w:val="00AC4ACA"/>
    <w:rsid w:val="00AC519D"/>
    <w:rsid w:val="00AC565D"/>
    <w:rsid w:val="00AC624B"/>
    <w:rsid w:val="00AC63AC"/>
    <w:rsid w:val="00AC78D0"/>
    <w:rsid w:val="00AD46F9"/>
    <w:rsid w:val="00AD4B79"/>
    <w:rsid w:val="00AD5115"/>
    <w:rsid w:val="00AD518B"/>
    <w:rsid w:val="00AD6ADC"/>
    <w:rsid w:val="00AD78CF"/>
    <w:rsid w:val="00AF0767"/>
    <w:rsid w:val="00AF60B6"/>
    <w:rsid w:val="00AF640B"/>
    <w:rsid w:val="00B07FD1"/>
    <w:rsid w:val="00B111AA"/>
    <w:rsid w:val="00B137C4"/>
    <w:rsid w:val="00B15C45"/>
    <w:rsid w:val="00B279DB"/>
    <w:rsid w:val="00B41352"/>
    <w:rsid w:val="00B42A09"/>
    <w:rsid w:val="00B43C33"/>
    <w:rsid w:val="00B45A3A"/>
    <w:rsid w:val="00B5031F"/>
    <w:rsid w:val="00B516E9"/>
    <w:rsid w:val="00B525A2"/>
    <w:rsid w:val="00B56E85"/>
    <w:rsid w:val="00B63645"/>
    <w:rsid w:val="00B64D77"/>
    <w:rsid w:val="00B73CDE"/>
    <w:rsid w:val="00B77F97"/>
    <w:rsid w:val="00B82A24"/>
    <w:rsid w:val="00B85170"/>
    <w:rsid w:val="00B852CB"/>
    <w:rsid w:val="00B9688E"/>
    <w:rsid w:val="00BA7828"/>
    <w:rsid w:val="00BA7A0F"/>
    <w:rsid w:val="00BB135B"/>
    <w:rsid w:val="00BB3B50"/>
    <w:rsid w:val="00BB4C4D"/>
    <w:rsid w:val="00BB6D14"/>
    <w:rsid w:val="00BC3FAA"/>
    <w:rsid w:val="00BC6A7F"/>
    <w:rsid w:val="00BD1806"/>
    <w:rsid w:val="00BD334C"/>
    <w:rsid w:val="00BD6D12"/>
    <w:rsid w:val="00BD736D"/>
    <w:rsid w:val="00BE42ED"/>
    <w:rsid w:val="00BE54C7"/>
    <w:rsid w:val="00BE5840"/>
    <w:rsid w:val="00BF0EFB"/>
    <w:rsid w:val="00BF1A1D"/>
    <w:rsid w:val="00BF2F83"/>
    <w:rsid w:val="00BF4257"/>
    <w:rsid w:val="00BF57B7"/>
    <w:rsid w:val="00BF6095"/>
    <w:rsid w:val="00BF7733"/>
    <w:rsid w:val="00C04FA9"/>
    <w:rsid w:val="00C0555B"/>
    <w:rsid w:val="00C13604"/>
    <w:rsid w:val="00C1734D"/>
    <w:rsid w:val="00C250E5"/>
    <w:rsid w:val="00C25D89"/>
    <w:rsid w:val="00C25D9A"/>
    <w:rsid w:val="00C320A4"/>
    <w:rsid w:val="00C505D1"/>
    <w:rsid w:val="00C508AE"/>
    <w:rsid w:val="00C52D2B"/>
    <w:rsid w:val="00C62E10"/>
    <w:rsid w:val="00C630B6"/>
    <w:rsid w:val="00C67924"/>
    <w:rsid w:val="00C71538"/>
    <w:rsid w:val="00C7582D"/>
    <w:rsid w:val="00C85E37"/>
    <w:rsid w:val="00C86C73"/>
    <w:rsid w:val="00C8721F"/>
    <w:rsid w:val="00CA2426"/>
    <w:rsid w:val="00CB5C0B"/>
    <w:rsid w:val="00CB60CB"/>
    <w:rsid w:val="00CC2282"/>
    <w:rsid w:val="00CC351D"/>
    <w:rsid w:val="00CC653D"/>
    <w:rsid w:val="00CC733B"/>
    <w:rsid w:val="00CD47F2"/>
    <w:rsid w:val="00CD7D38"/>
    <w:rsid w:val="00CF0747"/>
    <w:rsid w:val="00CF1CE3"/>
    <w:rsid w:val="00CF2547"/>
    <w:rsid w:val="00CF7E05"/>
    <w:rsid w:val="00D00CB0"/>
    <w:rsid w:val="00D02C91"/>
    <w:rsid w:val="00D1138B"/>
    <w:rsid w:val="00D126BC"/>
    <w:rsid w:val="00D1354A"/>
    <w:rsid w:val="00D20630"/>
    <w:rsid w:val="00D22B21"/>
    <w:rsid w:val="00D24D51"/>
    <w:rsid w:val="00D3626C"/>
    <w:rsid w:val="00D4169C"/>
    <w:rsid w:val="00D43451"/>
    <w:rsid w:val="00D50CD5"/>
    <w:rsid w:val="00D5173D"/>
    <w:rsid w:val="00D549CF"/>
    <w:rsid w:val="00D57388"/>
    <w:rsid w:val="00D6502C"/>
    <w:rsid w:val="00D744A5"/>
    <w:rsid w:val="00D7612E"/>
    <w:rsid w:val="00D828C0"/>
    <w:rsid w:val="00D84501"/>
    <w:rsid w:val="00D84FB9"/>
    <w:rsid w:val="00D852C7"/>
    <w:rsid w:val="00D95CEE"/>
    <w:rsid w:val="00D965C1"/>
    <w:rsid w:val="00D96C85"/>
    <w:rsid w:val="00DA1916"/>
    <w:rsid w:val="00DB1FEE"/>
    <w:rsid w:val="00DB7561"/>
    <w:rsid w:val="00DC02CA"/>
    <w:rsid w:val="00DC0409"/>
    <w:rsid w:val="00DC2BC7"/>
    <w:rsid w:val="00DD012B"/>
    <w:rsid w:val="00DD14BE"/>
    <w:rsid w:val="00DD4C8D"/>
    <w:rsid w:val="00DD5CB0"/>
    <w:rsid w:val="00DE1DE6"/>
    <w:rsid w:val="00DE24B5"/>
    <w:rsid w:val="00DE3B10"/>
    <w:rsid w:val="00DE4F37"/>
    <w:rsid w:val="00DE7359"/>
    <w:rsid w:val="00DF1B15"/>
    <w:rsid w:val="00DF3E97"/>
    <w:rsid w:val="00DF4214"/>
    <w:rsid w:val="00DF4F3D"/>
    <w:rsid w:val="00E00EF8"/>
    <w:rsid w:val="00E06463"/>
    <w:rsid w:val="00E06901"/>
    <w:rsid w:val="00E21F57"/>
    <w:rsid w:val="00E23C21"/>
    <w:rsid w:val="00E2553F"/>
    <w:rsid w:val="00E51A71"/>
    <w:rsid w:val="00E54F2E"/>
    <w:rsid w:val="00E550A2"/>
    <w:rsid w:val="00E55543"/>
    <w:rsid w:val="00E6050F"/>
    <w:rsid w:val="00E60A4E"/>
    <w:rsid w:val="00E62C56"/>
    <w:rsid w:val="00E6536E"/>
    <w:rsid w:val="00E7253C"/>
    <w:rsid w:val="00E73028"/>
    <w:rsid w:val="00E74471"/>
    <w:rsid w:val="00E83A5B"/>
    <w:rsid w:val="00E910E1"/>
    <w:rsid w:val="00EA194C"/>
    <w:rsid w:val="00EA5A00"/>
    <w:rsid w:val="00EB4577"/>
    <w:rsid w:val="00EB5450"/>
    <w:rsid w:val="00EB66FF"/>
    <w:rsid w:val="00EB7228"/>
    <w:rsid w:val="00ED332E"/>
    <w:rsid w:val="00EE7D2E"/>
    <w:rsid w:val="00EF01E2"/>
    <w:rsid w:val="00EF1955"/>
    <w:rsid w:val="00EF1D8B"/>
    <w:rsid w:val="00EF2668"/>
    <w:rsid w:val="00EF2D4D"/>
    <w:rsid w:val="00EF690D"/>
    <w:rsid w:val="00F01831"/>
    <w:rsid w:val="00F03870"/>
    <w:rsid w:val="00F130B2"/>
    <w:rsid w:val="00F15FE3"/>
    <w:rsid w:val="00F22CCC"/>
    <w:rsid w:val="00F232B8"/>
    <w:rsid w:val="00F279FF"/>
    <w:rsid w:val="00F31389"/>
    <w:rsid w:val="00F409E3"/>
    <w:rsid w:val="00F41E2B"/>
    <w:rsid w:val="00F439DB"/>
    <w:rsid w:val="00F50F3D"/>
    <w:rsid w:val="00F6096B"/>
    <w:rsid w:val="00F658A4"/>
    <w:rsid w:val="00F67C2A"/>
    <w:rsid w:val="00F70C6A"/>
    <w:rsid w:val="00F72495"/>
    <w:rsid w:val="00F74425"/>
    <w:rsid w:val="00F75ED4"/>
    <w:rsid w:val="00F80A35"/>
    <w:rsid w:val="00F82CD7"/>
    <w:rsid w:val="00F838AC"/>
    <w:rsid w:val="00F877B7"/>
    <w:rsid w:val="00F97E9E"/>
    <w:rsid w:val="00FA0B3F"/>
    <w:rsid w:val="00FA0F7A"/>
    <w:rsid w:val="00FA1CD8"/>
    <w:rsid w:val="00FA3441"/>
    <w:rsid w:val="00FA35ED"/>
    <w:rsid w:val="00FA6366"/>
    <w:rsid w:val="00FA76AC"/>
    <w:rsid w:val="00FB03CE"/>
    <w:rsid w:val="00FB0BEF"/>
    <w:rsid w:val="00FC12FE"/>
    <w:rsid w:val="00FC1522"/>
    <w:rsid w:val="00FC16D7"/>
    <w:rsid w:val="00FC1983"/>
    <w:rsid w:val="00FC41CA"/>
    <w:rsid w:val="00FC46ED"/>
    <w:rsid w:val="00FC79EE"/>
    <w:rsid w:val="00FD5EAB"/>
    <w:rsid w:val="00FD7E1C"/>
    <w:rsid w:val="00FE6358"/>
    <w:rsid w:val="00FE7604"/>
    <w:rsid w:val="00FF39AF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51932-C54C-4BCA-9D40-150102CD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welcome">
    <w:name w:val="welcome"/>
    <w:basedOn w:val="Standaard"/>
    <w:rsid w:val="00F8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F838A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F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oforum.net/veenlijken/primairsecundair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Smit</dc:creator>
  <cp:keywords/>
  <dc:description/>
  <cp:lastModifiedBy>Smit, A.R.</cp:lastModifiedBy>
  <cp:revision>3</cp:revision>
  <dcterms:created xsi:type="dcterms:W3CDTF">2019-09-03T16:40:00Z</dcterms:created>
  <dcterms:modified xsi:type="dcterms:W3CDTF">2019-09-10T10:34:00Z</dcterms:modified>
</cp:coreProperties>
</file>