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49"/>
        <w:gridCol w:w="1625"/>
        <w:gridCol w:w="4311"/>
      </w:tblGrid>
      <w:tr w:rsidR="00F8624F" w:rsidRPr="005A2A69" w:rsidTr="00A314FD">
        <w:trPr>
          <w:trHeight w:val="222"/>
        </w:trPr>
        <w:tc>
          <w:tcPr>
            <w:tcW w:w="4049" w:type="dxa"/>
            <w:vMerge w:val="restart"/>
            <w:shd w:val="clear" w:color="auto" w:fill="auto"/>
          </w:tcPr>
          <w:p w:rsidR="00F8624F" w:rsidRPr="005A2A69" w:rsidRDefault="00F8624F" w:rsidP="00A314FD">
            <w:pPr>
              <w:tabs>
                <w:tab w:val="left" w:pos="284"/>
              </w:tabs>
              <w:spacing w:after="0" w:line="240" w:lineRule="auto"/>
              <w:rPr>
                <w:rFonts w:ascii="Arial" w:eastAsia="Times New Roman" w:hAnsi="Arial" w:cs="Arial"/>
                <w:b/>
                <w:sz w:val="48"/>
                <w:szCs w:val="48"/>
              </w:rPr>
            </w:pPr>
            <w:r w:rsidRPr="005A2A69">
              <w:rPr>
                <w:rFonts w:ascii="Arial" w:eastAsia="Times New Roman" w:hAnsi="Arial" w:cs="Arial"/>
                <w:b/>
                <w:sz w:val="48"/>
                <w:szCs w:val="48"/>
              </w:rPr>
              <w:t>GESCHIEDENIS</w:t>
            </w:r>
          </w:p>
          <w:p w:rsidR="00F8624F" w:rsidRPr="005A2A69" w:rsidRDefault="0033231A" w:rsidP="00A314FD">
            <w:pPr>
              <w:tabs>
                <w:tab w:val="left" w:pos="284"/>
              </w:tabs>
              <w:spacing w:after="0" w:line="240" w:lineRule="auto"/>
              <w:rPr>
                <w:rFonts w:ascii="Arial" w:eastAsia="Times New Roman" w:hAnsi="Arial" w:cs="Arial"/>
                <w:b/>
                <w:sz w:val="48"/>
                <w:szCs w:val="48"/>
              </w:rPr>
            </w:pPr>
            <w:r>
              <w:rPr>
                <w:rFonts w:ascii="Arial" w:eastAsia="Times New Roman" w:hAnsi="Arial" w:cs="Arial"/>
                <w:b/>
                <w:sz w:val="48"/>
                <w:szCs w:val="48"/>
              </w:rPr>
              <w:t>VWO 6</w:t>
            </w:r>
          </w:p>
          <w:p w:rsidR="00F8624F" w:rsidRPr="005A2A69" w:rsidRDefault="00F8624F" w:rsidP="00A314FD">
            <w:pPr>
              <w:tabs>
                <w:tab w:val="left" w:pos="284"/>
              </w:tabs>
              <w:spacing w:after="0" w:line="240" w:lineRule="auto"/>
              <w:rPr>
                <w:rFonts w:ascii="Arial" w:eastAsia="Times New Roman" w:hAnsi="Arial" w:cs="Arial"/>
                <w:b/>
                <w:sz w:val="24"/>
                <w:szCs w:val="24"/>
              </w:rPr>
            </w:pPr>
          </w:p>
          <w:p w:rsidR="00F8624F" w:rsidRPr="006D3F7F" w:rsidRDefault="006D3F7F" w:rsidP="00A314FD">
            <w:pPr>
              <w:tabs>
                <w:tab w:val="left" w:pos="284"/>
              </w:tabs>
              <w:spacing w:after="0" w:line="240" w:lineRule="auto"/>
              <w:rPr>
                <w:rFonts w:ascii="Arial" w:eastAsia="Times New Roman" w:hAnsi="Arial" w:cs="Arial"/>
                <w:b/>
                <w:color w:val="FF0000"/>
                <w:sz w:val="24"/>
                <w:szCs w:val="24"/>
              </w:rPr>
            </w:pPr>
            <w:r w:rsidRPr="006D3F7F">
              <w:rPr>
                <w:rFonts w:ascii="Arial" w:eastAsia="Times New Roman" w:hAnsi="Arial" w:cs="Arial"/>
                <w:b/>
                <w:color w:val="FF0000"/>
                <w:sz w:val="24"/>
                <w:szCs w:val="24"/>
              </w:rPr>
              <w:t>Inzage voor herkansing.</w:t>
            </w:r>
          </w:p>
          <w:p w:rsidR="00F8624F" w:rsidRPr="005A2A69" w:rsidRDefault="00F8624F" w:rsidP="00A314FD">
            <w:pPr>
              <w:tabs>
                <w:tab w:val="left" w:pos="284"/>
              </w:tabs>
              <w:spacing w:after="0" w:line="240" w:lineRule="auto"/>
              <w:jc w:val="center"/>
              <w:rPr>
                <w:rFonts w:ascii="Arial" w:eastAsia="Times New Roman" w:hAnsi="Arial" w:cs="Arial"/>
                <w:sz w:val="24"/>
                <w:szCs w:val="24"/>
              </w:rPr>
            </w:pPr>
          </w:p>
        </w:tc>
        <w:tc>
          <w:tcPr>
            <w:tcW w:w="1625" w:type="dxa"/>
            <w:shd w:val="clear" w:color="auto" w:fill="auto"/>
          </w:tcPr>
          <w:p w:rsidR="00F8624F" w:rsidRPr="005A2A69" w:rsidRDefault="00F8624F" w:rsidP="00A314FD">
            <w:pPr>
              <w:tabs>
                <w:tab w:val="left" w:pos="284"/>
              </w:tabs>
              <w:spacing w:after="0" w:line="240" w:lineRule="auto"/>
              <w:rPr>
                <w:rFonts w:ascii="Arial" w:eastAsia="Times New Roman" w:hAnsi="Arial" w:cs="Arial"/>
                <w:sz w:val="24"/>
                <w:szCs w:val="24"/>
              </w:rPr>
            </w:pPr>
            <w:r w:rsidRPr="005A2A69">
              <w:rPr>
                <w:rFonts w:ascii="Arial" w:eastAsia="Times New Roman" w:hAnsi="Arial" w:cs="Arial"/>
                <w:sz w:val="24"/>
                <w:szCs w:val="24"/>
              </w:rPr>
              <w:t>Klas</w:t>
            </w:r>
          </w:p>
        </w:tc>
        <w:tc>
          <w:tcPr>
            <w:tcW w:w="4311" w:type="dxa"/>
            <w:shd w:val="clear" w:color="auto" w:fill="auto"/>
          </w:tcPr>
          <w:p w:rsidR="00F8624F" w:rsidRPr="005A2A69" w:rsidRDefault="0033231A" w:rsidP="00A314FD">
            <w:pPr>
              <w:tabs>
                <w:tab w:val="left" w:pos="284"/>
              </w:tabs>
              <w:spacing w:after="0" w:line="240" w:lineRule="auto"/>
              <w:rPr>
                <w:rFonts w:ascii="Arial" w:eastAsia="Times New Roman" w:hAnsi="Arial" w:cs="Arial"/>
                <w:sz w:val="24"/>
                <w:szCs w:val="24"/>
              </w:rPr>
            </w:pPr>
            <w:r>
              <w:rPr>
                <w:rFonts w:ascii="Arial" w:eastAsia="Times New Roman" w:hAnsi="Arial" w:cs="Arial"/>
                <w:sz w:val="24"/>
                <w:szCs w:val="24"/>
              </w:rPr>
              <w:t>6 VWO</w:t>
            </w:r>
          </w:p>
        </w:tc>
      </w:tr>
      <w:tr w:rsidR="00F8624F" w:rsidRPr="005A2A69" w:rsidTr="00A314FD">
        <w:trPr>
          <w:trHeight w:val="222"/>
        </w:trPr>
        <w:tc>
          <w:tcPr>
            <w:tcW w:w="4049" w:type="dxa"/>
            <w:vMerge/>
            <w:shd w:val="clear" w:color="auto" w:fill="auto"/>
          </w:tcPr>
          <w:p w:rsidR="00F8624F" w:rsidRPr="005A2A69" w:rsidRDefault="00F8624F" w:rsidP="00A314FD">
            <w:pPr>
              <w:tabs>
                <w:tab w:val="left" w:pos="284"/>
              </w:tabs>
              <w:spacing w:after="0" w:line="240" w:lineRule="auto"/>
              <w:rPr>
                <w:rFonts w:ascii="Arial" w:eastAsia="Times New Roman" w:hAnsi="Arial" w:cs="Arial"/>
                <w:sz w:val="24"/>
                <w:szCs w:val="24"/>
              </w:rPr>
            </w:pPr>
          </w:p>
        </w:tc>
        <w:tc>
          <w:tcPr>
            <w:tcW w:w="1625" w:type="dxa"/>
            <w:shd w:val="clear" w:color="auto" w:fill="auto"/>
          </w:tcPr>
          <w:p w:rsidR="00F8624F" w:rsidRPr="005A2A69" w:rsidRDefault="00F8624F" w:rsidP="00A314FD">
            <w:pPr>
              <w:tabs>
                <w:tab w:val="left" w:pos="284"/>
              </w:tabs>
              <w:spacing w:after="0" w:line="240" w:lineRule="auto"/>
              <w:rPr>
                <w:rFonts w:ascii="Arial" w:eastAsia="Times New Roman" w:hAnsi="Arial" w:cs="Arial"/>
                <w:sz w:val="24"/>
                <w:szCs w:val="24"/>
              </w:rPr>
            </w:pPr>
            <w:r w:rsidRPr="005A2A69">
              <w:rPr>
                <w:rFonts w:ascii="Arial" w:eastAsia="Times New Roman" w:hAnsi="Arial" w:cs="Arial"/>
                <w:sz w:val="24"/>
                <w:szCs w:val="24"/>
              </w:rPr>
              <w:t>Periode</w:t>
            </w:r>
          </w:p>
        </w:tc>
        <w:tc>
          <w:tcPr>
            <w:tcW w:w="4311" w:type="dxa"/>
            <w:shd w:val="clear" w:color="auto" w:fill="auto"/>
          </w:tcPr>
          <w:p w:rsidR="00F8624F" w:rsidRPr="005A2A69" w:rsidRDefault="0033231A" w:rsidP="002B2B45">
            <w:pPr>
              <w:tabs>
                <w:tab w:val="left" w:pos="284"/>
              </w:tabs>
              <w:spacing w:after="0" w:line="240" w:lineRule="auto"/>
              <w:rPr>
                <w:rFonts w:ascii="Arial" w:eastAsia="Times New Roman" w:hAnsi="Arial" w:cs="Arial"/>
                <w:sz w:val="24"/>
                <w:szCs w:val="24"/>
              </w:rPr>
            </w:pPr>
            <w:r>
              <w:rPr>
                <w:rFonts w:ascii="Arial" w:eastAsia="Times New Roman" w:hAnsi="Arial" w:cs="Arial"/>
                <w:sz w:val="24"/>
                <w:szCs w:val="24"/>
              </w:rPr>
              <w:t>1</w:t>
            </w:r>
            <w:r w:rsidR="00E100D6">
              <w:rPr>
                <w:rFonts w:ascii="Arial" w:eastAsia="Times New Roman" w:hAnsi="Arial" w:cs="Arial"/>
                <w:sz w:val="24"/>
                <w:szCs w:val="24"/>
              </w:rPr>
              <w:t>0</w:t>
            </w:r>
          </w:p>
        </w:tc>
      </w:tr>
      <w:tr w:rsidR="00F8624F" w:rsidRPr="005A2A69" w:rsidTr="00A314FD">
        <w:trPr>
          <w:trHeight w:val="222"/>
        </w:trPr>
        <w:tc>
          <w:tcPr>
            <w:tcW w:w="4049" w:type="dxa"/>
            <w:vMerge/>
            <w:shd w:val="clear" w:color="auto" w:fill="auto"/>
          </w:tcPr>
          <w:p w:rsidR="00F8624F" w:rsidRPr="005A2A69" w:rsidRDefault="00F8624F" w:rsidP="00A314FD">
            <w:pPr>
              <w:tabs>
                <w:tab w:val="left" w:pos="284"/>
              </w:tabs>
              <w:spacing w:after="0" w:line="240" w:lineRule="auto"/>
              <w:rPr>
                <w:rFonts w:ascii="Arial" w:eastAsia="Times New Roman" w:hAnsi="Arial" w:cs="Arial"/>
                <w:sz w:val="24"/>
                <w:szCs w:val="24"/>
              </w:rPr>
            </w:pPr>
          </w:p>
        </w:tc>
        <w:tc>
          <w:tcPr>
            <w:tcW w:w="1625" w:type="dxa"/>
            <w:vMerge w:val="restart"/>
            <w:shd w:val="clear" w:color="auto" w:fill="auto"/>
          </w:tcPr>
          <w:p w:rsidR="00F8624F" w:rsidRPr="005A2A69" w:rsidRDefault="00F8624F" w:rsidP="00A314FD">
            <w:pPr>
              <w:tabs>
                <w:tab w:val="left" w:pos="284"/>
              </w:tabs>
              <w:spacing w:after="0" w:line="240" w:lineRule="auto"/>
              <w:rPr>
                <w:rFonts w:ascii="Arial" w:eastAsia="Times New Roman" w:hAnsi="Arial" w:cs="Arial"/>
                <w:sz w:val="24"/>
                <w:szCs w:val="24"/>
              </w:rPr>
            </w:pPr>
            <w:r w:rsidRPr="005A2A69">
              <w:rPr>
                <w:rFonts w:ascii="Arial" w:eastAsia="Times New Roman" w:hAnsi="Arial" w:cs="Arial"/>
                <w:sz w:val="24"/>
                <w:szCs w:val="24"/>
              </w:rPr>
              <w:t>Onderwerp</w:t>
            </w:r>
          </w:p>
        </w:tc>
        <w:tc>
          <w:tcPr>
            <w:tcW w:w="4311" w:type="dxa"/>
            <w:shd w:val="clear" w:color="auto" w:fill="auto"/>
          </w:tcPr>
          <w:p w:rsidR="00F8624F" w:rsidRPr="005A2A69" w:rsidRDefault="00F8624F" w:rsidP="00B24942">
            <w:pPr>
              <w:tabs>
                <w:tab w:val="left" w:pos="284"/>
              </w:tabs>
              <w:spacing w:after="0" w:line="240" w:lineRule="auto"/>
              <w:rPr>
                <w:rFonts w:ascii="Arial" w:eastAsia="Times New Roman" w:hAnsi="Arial" w:cs="Arial"/>
                <w:sz w:val="24"/>
                <w:szCs w:val="24"/>
              </w:rPr>
            </w:pPr>
            <w:r>
              <w:rPr>
                <w:rFonts w:ascii="Arial" w:eastAsia="Times New Roman" w:hAnsi="Arial" w:cs="Arial"/>
                <w:sz w:val="24"/>
                <w:szCs w:val="24"/>
              </w:rPr>
              <w:t xml:space="preserve">TIJDVAK </w:t>
            </w:r>
            <w:r w:rsidR="00B24942">
              <w:rPr>
                <w:rFonts w:ascii="Arial" w:eastAsia="Times New Roman" w:hAnsi="Arial" w:cs="Arial"/>
                <w:sz w:val="24"/>
                <w:szCs w:val="24"/>
              </w:rPr>
              <w:t>8 t/m 10</w:t>
            </w:r>
          </w:p>
        </w:tc>
      </w:tr>
      <w:tr w:rsidR="00F8624F" w:rsidRPr="005A2A69" w:rsidTr="00A314FD">
        <w:trPr>
          <w:trHeight w:val="222"/>
        </w:trPr>
        <w:tc>
          <w:tcPr>
            <w:tcW w:w="4049" w:type="dxa"/>
            <w:vMerge/>
            <w:shd w:val="clear" w:color="auto" w:fill="auto"/>
          </w:tcPr>
          <w:p w:rsidR="00F8624F" w:rsidRPr="005A2A69" w:rsidRDefault="00F8624F" w:rsidP="00A314FD">
            <w:pPr>
              <w:tabs>
                <w:tab w:val="left" w:pos="284"/>
              </w:tabs>
              <w:spacing w:after="0" w:line="240" w:lineRule="auto"/>
              <w:rPr>
                <w:rFonts w:ascii="Arial" w:eastAsia="Times New Roman" w:hAnsi="Arial" w:cs="Arial"/>
                <w:sz w:val="24"/>
                <w:szCs w:val="24"/>
              </w:rPr>
            </w:pPr>
          </w:p>
        </w:tc>
        <w:tc>
          <w:tcPr>
            <w:tcW w:w="1625" w:type="dxa"/>
            <w:vMerge/>
            <w:shd w:val="clear" w:color="auto" w:fill="auto"/>
          </w:tcPr>
          <w:p w:rsidR="00F8624F" w:rsidRPr="005A2A69" w:rsidRDefault="00F8624F" w:rsidP="00A314FD">
            <w:pPr>
              <w:tabs>
                <w:tab w:val="left" w:pos="284"/>
              </w:tabs>
              <w:spacing w:after="0" w:line="240" w:lineRule="auto"/>
              <w:rPr>
                <w:rFonts w:ascii="Arial" w:eastAsia="Times New Roman" w:hAnsi="Arial" w:cs="Arial"/>
                <w:sz w:val="24"/>
                <w:szCs w:val="24"/>
              </w:rPr>
            </w:pPr>
          </w:p>
        </w:tc>
        <w:tc>
          <w:tcPr>
            <w:tcW w:w="4311" w:type="dxa"/>
            <w:shd w:val="clear" w:color="auto" w:fill="auto"/>
          </w:tcPr>
          <w:p w:rsidR="00F8624F" w:rsidRDefault="00F8624F" w:rsidP="00B24942">
            <w:pPr>
              <w:tabs>
                <w:tab w:val="left" w:pos="284"/>
              </w:tabs>
              <w:spacing w:after="0" w:line="240" w:lineRule="auto"/>
              <w:rPr>
                <w:rFonts w:ascii="Arial" w:eastAsia="Times New Roman" w:hAnsi="Arial" w:cs="Arial"/>
                <w:sz w:val="24"/>
                <w:szCs w:val="24"/>
              </w:rPr>
            </w:pPr>
            <w:r>
              <w:rPr>
                <w:rFonts w:ascii="Arial" w:eastAsia="Times New Roman" w:hAnsi="Arial" w:cs="Arial"/>
                <w:sz w:val="24"/>
                <w:szCs w:val="24"/>
              </w:rPr>
              <w:t xml:space="preserve">HC Duitsland </w:t>
            </w:r>
          </w:p>
          <w:p w:rsidR="00B24942" w:rsidRPr="005A2A69" w:rsidRDefault="00B24942" w:rsidP="00B24942">
            <w:pPr>
              <w:tabs>
                <w:tab w:val="left" w:pos="284"/>
              </w:tabs>
              <w:spacing w:after="0" w:line="240" w:lineRule="auto"/>
              <w:rPr>
                <w:rFonts w:ascii="Arial" w:eastAsia="Times New Roman" w:hAnsi="Arial" w:cs="Arial"/>
                <w:sz w:val="24"/>
                <w:szCs w:val="24"/>
              </w:rPr>
            </w:pPr>
            <w:r>
              <w:rPr>
                <w:rFonts w:ascii="Arial" w:eastAsia="Times New Roman" w:hAnsi="Arial" w:cs="Arial"/>
                <w:sz w:val="24"/>
                <w:szCs w:val="24"/>
              </w:rPr>
              <w:t>HC Koude Oorlog</w:t>
            </w:r>
          </w:p>
        </w:tc>
      </w:tr>
      <w:tr w:rsidR="00F8624F" w:rsidRPr="005A2A69" w:rsidTr="00A314FD">
        <w:trPr>
          <w:trHeight w:val="222"/>
        </w:trPr>
        <w:tc>
          <w:tcPr>
            <w:tcW w:w="4049" w:type="dxa"/>
            <w:vMerge/>
            <w:shd w:val="clear" w:color="auto" w:fill="auto"/>
          </w:tcPr>
          <w:p w:rsidR="00F8624F" w:rsidRPr="005A2A69" w:rsidRDefault="00F8624F" w:rsidP="00A314FD">
            <w:pPr>
              <w:tabs>
                <w:tab w:val="left" w:pos="284"/>
              </w:tabs>
              <w:spacing w:after="0" w:line="240" w:lineRule="auto"/>
              <w:rPr>
                <w:rFonts w:ascii="Arial" w:eastAsia="Times New Roman" w:hAnsi="Arial" w:cs="Arial"/>
                <w:sz w:val="24"/>
                <w:szCs w:val="24"/>
              </w:rPr>
            </w:pPr>
          </w:p>
        </w:tc>
        <w:tc>
          <w:tcPr>
            <w:tcW w:w="1625" w:type="dxa"/>
            <w:vMerge/>
            <w:shd w:val="clear" w:color="auto" w:fill="auto"/>
          </w:tcPr>
          <w:p w:rsidR="00F8624F" w:rsidRPr="005A2A69" w:rsidRDefault="00F8624F" w:rsidP="00A314FD">
            <w:pPr>
              <w:tabs>
                <w:tab w:val="left" w:pos="284"/>
              </w:tabs>
              <w:spacing w:after="0" w:line="240" w:lineRule="auto"/>
              <w:rPr>
                <w:rFonts w:ascii="Arial" w:eastAsia="Times New Roman" w:hAnsi="Arial" w:cs="Arial"/>
                <w:sz w:val="24"/>
                <w:szCs w:val="24"/>
              </w:rPr>
            </w:pPr>
          </w:p>
        </w:tc>
        <w:tc>
          <w:tcPr>
            <w:tcW w:w="4311" w:type="dxa"/>
            <w:shd w:val="clear" w:color="auto" w:fill="auto"/>
          </w:tcPr>
          <w:p w:rsidR="00F8624F" w:rsidRPr="005A2A69" w:rsidRDefault="00F8624F" w:rsidP="00A314FD">
            <w:pPr>
              <w:tabs>
                <w:tab w:val="left" w:pos="284"/>
              </w:tabs>
              <w:spacing w:after="0" w:line="240" w:lineRule="auto"/>
              <w:rPr>
                <w:rFonts w:ascii="Arial" w:eastAsia="Times New Roman" w:hAnsi="Arial" w:cs="Arial"/>
                <w:sz w:val="24"/>
                <w:szCs w:val="24"/>
              </w:rPr>
            </w:pPr>
          </w:p>
        </w:tc>
      </w:tr>
      <w:tr w:rsidR="00F8624F" w:rsidRPr="005A2A69" w:rsidTr="00A314FD">
        <w:trPr>
          <w:trHeight w:val="222"/>
        </w:trPr>
        <w:tc>
          <w:tcPr>
            <w:tcW w:w="4049" w:type="dxa"/>
            <w:vMerge/>
            <w:shd w:val="clear" w:color="auto" w:fill="auto"/>
          </w:tcPr>
          <w:p w:rsidR="00F8624F" w:rsidRPr="005A2A69" w:rsidRDefault="00F8624F" w:rsidP="00A314FD">
            <w:pPr>
              <w:tabs>
                <w:tab w:val="left" w:pos="284"/>
              </w:tabs>
              <w:spacing w:after="0" w:line="240" w:lineRule="auto"/>
              <w:rPr>
                <w:rFonts w:ascii="Arial" w:eastAsia="Times New Roman" w:hAnsi="Arial" w:cs="Arial"/>
                <w:sz w:val="24"/>
                <w:szCs w:val="24"/>
              </w:rPr>
            </w:pPr>
          </w:p>
        </w:tc>
        <w:tc>
          <w:tcPr>
            <w:tcW w:w="1625" w:type="dxa"/>
            <w:shd w:val="clear" w:color="auto" w:fill="auto"/>
          </w:tcPr>
          <w:p w:rsidR="00F8624F" w:rsidRPr="005A2A69" w:rsidRDefault="00F8624F" w:rsidP="00A314FD">
            <w:pPr>
              <w:tabs>
                <w:tab w:val="left" w:pos="284"/>
              </w:tabs>
              <w:spacing w:after="0" w:line="240" w:lineRule="auto"/>
              <w:rPr>
                <w:rFonts w:ascii="Arial" w:eastAsia="Times New Roman" w:hAnsi="Arial" w:cs="Arial"/>
                <w:sz w:val="24"/>
                <w:szCs w:val="24"/>
              </w:rPr>
            </w:pPr>
            <w:r w:rsidRPr="005A2A69">
              <w:rPr>
                <w:rFonts w:ascii="Arial" w:eastAsia="Times New Roman" w:hAnsi="Arial" w:cs="Arial"/>
                <w:sz w:val="24"/>
                <w:szCs w:val="24"/>
              </w:rPr>
              <w:t>Toets datum</w:t>
            </w:r>
          </w:p>
        </w:tc>
        <w:tc>
          <w:tcPr>
            <w:tcW w:w="4311" w:type="dxa"/>
            <w:shd w:val="clear" w:color="auto" w:fill="auto"/>
          </w:tcPr>
          <w:p w:rsidR="00F8624F" w:rsidRPr="005A2A69" w:rsidRDefault="0059684F" w:rsidP="00AE7A3A">
            <w:pPr>
              <w:tabs>
                <w:tab w:val="left" w:pos="284"/>
              </w:tabs>
              <w:spacing w:after="0" w:line="240" w:lineRule="auto"/>
              <w:rPr>
                <w:rFonts w:ascii="Arial" w:eastAsia="Times New Roman" w:hAnsi="Arial" w:cs="Arial"/>
                <w:sz w:val="24"/>
                <w:szCs w:val="24"/>
              </w:rPr>
            </w:pPr>
            <w:r>
              <w:rPr>
                <w:rFonts w:ascii="Arial" w:eastAsia="Times New Roman" w:hAnsi="Arial" w:cs="Arial"/>
                <w:sz w:val="24"/>
                <w:szCs w:val="24"/>
              </w:rPr>
              <w:t>Januari 20</w:t>
            </w:r>
            <w:r w:rsidR="00E100D6">
              <w:rPr>
                <w:rFonts w:ascii="Arial" w:eastAsia="Times New Roman" w:hAnsi="Arial" w:cs="Arial"/>
                <w:sz w:val="24"/>
                <w:szCs w:val="24"/>
              </w:rPr>
              <w:t>21</w:t>
            </w:r>
          </w:p>
        </w:tc>
      </w:tr>
      <w:tr w:rsidR="00F8624F" w:rsidRPr="005A2A69" w:rsidTr="00A314FD">
        <w:trPr>
          <w:trHeight w:val="222"/>
        </w:trPr>
        <w:tc>
          <w:tcPr>
            <w:tcW w:w="4049" w:type="dxa"/>
            <w:vMerge/>
            <w:shd w:val="clear" w:color="auto" w:fill="auto"/>
          </w:tcPr>
          <w:p w:rsidR="00F8624F" w:rsidRPr="005A2A69" w:rsidRDefault="00F8624F" w:rsidP="00A314FD">
            <w:pPr>
              <w:tabs>
                <w:tab w:val="left" w:pos="284"/>
              </w:tabs>
              <w:spacing w:after="0" w:line="240" w:lineRule="auto"/>
              <w:rPr>
                <w:rFonts w:ascii="Arial" w:eastAsia="Times New Roman" w:hAnsi="Arial" w:cs="Arial"/>
                <w:sz w:val="24"/>
                <w:szCs w:val="24"/>
              </w:rPr>
            </w:pPr>
          </w:p>
        </w:tc>
        <w:tc>
          <w:tcPr>
            <w:tcW w:w="1625" w:type="dxa"/>
            <w:shd w:val="clear" w:color="auto" w:fill="auto"/>
          </w:tcPr>
          <w:p w:rsidR="00F8624F" w:rsidRPr="005A2A69" w:rsidRDefault="00F8624F" w:rsidP="00A314FD">
            <w:pPr>
              <w:tabs>
                <w:tab w:val="left" w:pos="284"/>
              </w:tabs>
              <w:spacing w:after="0" w:line="240" w:lineRule="auto"/>
              <w:rPr>
                <w:rFonts w:ascii="Arial" w:eastAsia="Times New Roman" w:hAnsi="Arial" w:cs="Arial"/>
                <w:sz w:val="24"/>
                <w:szCs w:val="24"/>
              </w:rPr>
            </w:pPr>
            <w:r w:rsidRPr="005A2A69">
              <w:rPr>
                <w:rFonts w:ascii="Arial" w:eastAsia="Times New Roman" w:hAnsi="Arial" w:cs="Arial"/>
                <w:sz w:val="24"/>
                <w:szCs w:val="24"/>
              </w:rPr>
              <w:t>Toets versie</w:t>
            </w:r>
          </w:p>
        </w:tc>
        <w:tc>
          <w:tcPr>
            <w:tcW w:w="4311" w:type="dxa"/>
            <w:shd w:val="clear" w:color="auto" w:fill="auto"/>
          </w:tcPr>
          <w:p w:rsidR="00F8624F" w:rsidRPr="005A2A69" w:rsidRDefault="00E02283" w:rsidP="00A314FD">
            <w:pPr>
              <w:tabs>
                <w:tab w:val="left" w:pos="284"/>
              </w:tabs>
              <w:spacing w:after="0" w:line="240" w:lineRule="auto"/>
              <w:rPr>
                <w:rFonts w:ascii="Arial" w:eastAsia="Times New Roman" w:hAnsi="Arial" w:cs="Arial"/>
                <w:sz w:val="24"/>
                <w:szCs w:val="24"/>
              </w:rPr>
            </w:pPr>
            <w:r>
              <w:rPr>
                <w:rFonts w:ascii="Arial" w:eastAsia="Times New Roman" w:hAnsi="Arial" w:cs="Arial"/>
                <w:sz w:val="24"/>
                <w:szCs w:val="24"/>
              </w:rPr>
              <w:t>VER. 0</w:t>
            </w:r>
            <w:bookmarkStart w:id="0" w:name="_GoBack"/>
            <w:bookmarkEnd w:id="0"/>
            <w:r w:rsidR="00E100D6">
              <w:rPr>
                <w:rFonts w:ascii="Arial" w:eastAsia="Times New Roman" w:hAnsi="Arial" w:cs="Arial"/>
                <w:sz w:val="24"/>
                <w:szCs w:val="24"/>
              </w:rPr>
              <w:t>3</w:t>
            </w:r>
          </w:p>
        </w:tc>
      </w:tr>
      <w:tr w:rsidR="00F8624F" w:rsidRPr="005A2A69" w:rsidTr="00A314FD">
        <w:trPr>
          <w:trHeight w:val="222"/>
        </w:trPr>
        <w:tc>
          <w:tcPr>
            <w:tcW w:w="9985" w:type="dxa"/>
            <w:gridSpan w:val="3"/>
            <w:shd w:val="clear" w:color="auto" w:fill="auto"/>
          </w:tcPr>
          <w:p w:rsidR="00F8624F" w:rsidRPr="005A2A69" w:rsidRDefault="00F8624F" w:rsidP="00A314FD">
            <w:pPr>
              <w:tabs>
                <w:tab w:val="left" w:pos="721"/>
              </w:tabs>
              <w:spacing w:after="0" w:line="260" w:lineRule="exact"/>
              <w:ind w:right="72"/>
              <w:rPr>
                <w:rFonts w:ascii="Arial" w:eastAsia="Times New Roman" w:hAnsi="Arial" w:cs="Arial"/>
                <w:sz w:val="24"/>
                <w:szCs w:val="24"/>
              </w:rPr>
            </w:pPr>
          </w:p>
          <w:p w:rsidR="00F8624F" w:rsidRPr="005A2A69" w:rsidRDefault="007C1487" w:rsidP="00A314FD">
            <w:pPr>
              <w:tabs>
                <w:tab w:val="left" w:pos="721"/>
              </w:tabs>
              <w:spacing w:after="0" w:line="260" w:lineRule="exact"/>
              <w:ind w:right="72"/>
              <w:rPr>
                <w:rFonts w:ascii="Arial" w:eastAsia="Times New Roman" w:hAnsi="Arial" w:cs="Arial"/>
                <w:sz w:val="24"/>
                <w:szCs w:val="24"/>
              </w:rPr>
            </w:pPr>
            <w:r>
              <w:rPr>
                <w:rFonts w:ascii="Arial" w:eastAsia="Times New Roman" w:hAnsi="Arial" w:cs="Arial"/>
                <w:sz w:val="24"/>
                <w:szCs w:val="24"/>
              </w:rPr>
              <w:t>Deze toets bestaat uit 15 vragen.</w:t>
            </w:r>
          </w:p>
          <w:p w:rsidR="00F8624F" w:rsidRPr="005A2A69" w:rsidRDefault="00F8624F" w:rsidP="00A314FD">
            <w:pPr>
              <w:spacing w:after="0" w:line="260" w:lineRule="exact"/>
              <w:ind w:left="720" w:right="72"/>
              <w:rPr>
                <w:rFonts w:ascii="Arial" w:eastAsia="Times New Roman" w:hAnsi="Arial" w:cs="Arial"/>
                <w:sz w:val="24"/>
                <w:szCs w:val="24"/>
              </w:rPr>
            </w:pPr>
          </w:p>
          <w:p w:rsidR="00F8624F" w:rsidRPr="005A2A69" w:rsidRDefault="00F8624F" w:rsidP="00A314FD">
            <w:pPr>
              <w:spacing w:after="0" w:line="240" w:lineRule="auto"/>
              <w:ind w:left="708"/>
              <w:rPr>
                <w:rFonts w:ascii="Arial" w:eastAsia="Times New Roman" w:hAnsi="Arial" w:cs="Arial"/>
                <w:sz w:val="24"/>
                <w:szCs w:val="24"/>
              </w:rPr>
            </w:pPr>
          </w:p>
        </w:tc>
      </w:tr>
      <w:tr w:rsidR="00F8624F" w:rsidRPr="005A2A69" w:rsidTr="00A314FD">
        <w:trPr>
          <w:trHeight w:val="5693"/>
        </w:trPr>
        <w:tc>
          <w:tcPr>
            <w:tcW w:w="9985" w:type="dxa"/>
            <w:gridSpan w:val="3"/>
            <w:shd w:val="clear" w:color="auto" w:fill="auto"/>
          </w:tcPr>
          <w:p w:rsidR="00F8624F" w:rsidRPr="005A2A69" w:rsidRDefault="00F8624F" w:rsidP="00A314FD">
            <w:pPr>
              <w:tabs>
                <w:tab w:val="left" w:pos="284"/>
              </w:tabs>
              <w:spacing w:after="0" w:line="260" w:lineRule="exact"/>
              <w:ind w:right="72"/>
              <w:rPr>
                <w:rFonts w:ascii="Arial" w:eastAsia="Times New Roman" w:hAnsi="Arial" w:cs="Arial"/>
                <w:sz w:val="24"/>
                <w:szCs w:val="24"/>
              </w:rPr>
            </w:pPr>
          </w:p>
          <w:p w:rsidR="00F8624F" w:rsidRPr="005A2A69" w:rsidRDefault="00F8624F" w:rsidP="00A314FD">
            <w:pPr>
              <w:tabs>
                <w:tab w:val="left" w:pos="284"/>
              </w:tabs>
              <w:spacing w:after="0" w:line="260" w:lineRule="exact"/>
              <w:ind w:right="72"/>
              <w:rPr>
                <w:rFonts w:ascii="Arial" w:eastAsia="Times New Roman" w:hAnsi="Arial" w:cs="Arial"/>
                <w:sz w:val="24"/>
                <w:szCs w:val="24"/>
              </w:rPr>
            </w:pPr>
            <w:r w:rsidRPr="005A2A69">
              <w:rPr>
                <w:rFonts w:ascii="Arial" w:eastAsia="Times New Roman" w:hAnsi="Arial" w:cs="Arial"/>
                <w:sz w:val="24"/>
                <w:szCs w:val="24"/>
              </w:rPr>
              <w:t>Overige opmerkingen</w:t>
            </w:r>
          </w:p>
          <w:p w:rsidR="00F8624F" w:rsidRPr="005A2A69" w:rsidRDefault="00F8624F" w:rsidP="00A314FD">
            <w:pPr>
              <w:tabs>
                <w:tab w:val="left" w:pos="284"/>
              </w:tabs>
              <w:spacing w:after="0" w:line="240" w:lineRule="auto"/>
              <w:rPr>
                <w:rFonts w:ascii="Arial" w:eastAsia="Times New Roman" w:hAnsi="Arial" w:cs="Arial"/>
                <w:sz w:val="24"/>
                <w:szCs w:val="24"/>
              </w:rPr>
            </w:pPr>
          </w:p>
          <w:p w:rsidR="00F8624F" w:rsidRPr="005A2A69" w:rsidRDefault="00F8624F" w:rsidP="00A314FD">
            <w:pPr>
              <w:tabs>
                <w:tab w:val="left" w:pos="284"/>
              </w:tabs>
              <w:spacing w:after="0" w:line="240" w:lineRule="auto"/>
              <w:rPr>
                <w:rFonts w:ascii="Arial" w:eastAsia="Times New Roman" w:hAnsi="Arial" w:cs="Arial"/>
                <w:sz w:val="24"/>
                <w:szCs w:val="24"/>
              </w:rPr>
            </w:pPr>
          </w:p>
          <w:p w:rsidR="00F8624F" w:rsidRPr="005A2A69" w:rsidRDefault="00F8624F" w:rsidP="00A314FD">
            <w:pPr>
              <w:autoSpaceDE w:val="0"/>
              <w:autoSpaceDN w:val="0"/>
              <w:adjustRightInd w:val="0"/>
              <w:spacing w:after="0" w:line="240" w:lineRule="auto"/>
              <w:rPr>
                <w:rFonts w:ascii="Arial" w:eastAsia="Times New Roman" w:hAnsi="Arial" w:cs="Arial"/>
                <w:bCs/>
                <w:iCs/>
                <w:sz w:val="24"/>
                <w:szCs w:val="24"/>
              </w:rPr>
            </w:pPr>
            <w:r w:rsidRPr="005A2A69">
              <w:rPr>
                <w:rFonts w:ascii="Arial" w:eastAsia="Calibri" w:hAnsi="Arial" w:cs="Arial"/>
                <w:bCs/>
                <w:sz w:val="24"/>
                <w:szCs w:val="24"/>
              </w:rPr>
              <w:t>Als bij een vraag een verklaring of uitleg gevraagd wordt, worden aan het antwoord geen punten toegekend als deze verklaring of uitleg ontbreekt.</w:t>
            </w:r>
          </w:p>
          <w:p w:rsidR="00F8624F" w:rsidRPr="005A2A69" w:rsidRDefault="00F8624F" w:rsidP="00A314FD">
            <w:pPr>
              <w:rPr>
                <w:rFonts w:ascii="Arial" w:eastAsia="Times New Roman" w:hAnsi="Arial" w:cs="Arial"/>
                <w:iCs/>
                <w:sz w:val="24"/>
                <w:szCs w:val="24"/>
              </w:rPr>
            </w:pPr>
          </w:p>
          <w:p w:rsidR="00F8624F" w:rsidRPr="005A2A69" w:rsidRDefault="00F8624F" w:rsidP="00A314FD">
            <w:pPr>
              <w:spacing w:after="0" w:line="240" w:lineRule="auto"/>
              <w:rPr>
                <w:rFonts w:ascii="Arial" w:eastAsia="Calibri" w:hAnsi="Arial" w:cs="Arial"/>
                <w:bCs/>
                <w:sz w:val="24"/>
                <w:szCs w:val="24"/>
              </w:rPr>
            </w:pPr>
            <w:r w:rsidRPr="005A2A69">
              <w:rPr>
                <w:rFonts w:ascii="Arial" w:eastAsia="Calibri" w:hAnsi="Arial" w:cs="Arial"/>
                <w:bCs/>
                <w:sz w:val="24"/>
                <w:szCs w:val="24"/>
              </w:rPr>
              <w:t>Check aan het einde van de toets of je alle vragen hebt beantwoord!</w:t>
            </w:r>
          </w:p>
          <w:p w:rsidR="00F8624F" w:rsidRPr="005A2A69" w:rsidRDefault="00F8624F" w:rsidP="00A314FD">
            <w:pPr>
              <w:spacing w:after="0" w:line="240" w:lineRule="auto"/>
              <w:rPr>
                <w:rFonts w:ascii="Arial" w:eastAsia="Calibri" w:hAnsi="Arial" w:cs="Arial"/>
                <w:bCs/>
                <w:sz w:val="24"/>
                <w:szCs w:val="24"/>
              </w:rPr>
            </w:pPr>
          </w:p>
          <w:p w:rsidR="00F8624F" w:rsidRPr="005A2A69" w:rsidRDefault="00F8624F" w:rsidP="00A314FD">
            <w:pPr>
              <w:spacing w:after="0" w:line="240" w:lineRule="auto"/>
              <w:rPr>
                <w:rFonts w:ascii="Arial" w:eastAsia="Calibri" w:hAnsi="Arial" w:cs="Arial"/>
                <w:bCs/>
                <w:sz w:val="24"/>
                <w:szCs w:val="24"/>
              </w:rPr>
            </w:pPr>
            <w:r w:rsidRPr="005A2A69">
              <w:rPr>
                <w:rFonts w:ascii="Arial" w:eastAsia="Calibri" w:hAnsi="Arial" w:cs="Arial"/>
                <w:bCs/>
                <w:sz w:val="24"/>
                <w:szCs w:val="24"/>
              </w:rPr>
              <w:t>Succes!</w:t>
            </w:r>
          </w:p>
          <w:p w:rsidR="00F8624F" w:rsidRPr="005A2A69" w:rsidRDefault="00F8624F" w:rsidP="00A314FD">
            <w:pPr>
              <w:spacing w:after="0" w:line="240" w:lineRule="auto"/>
              <w:rPr>
                <w:rFonts w:ascii="Arial" w:eastAsia="Calibri" w:hAnsi="Arial" w:cs="Arial"/>
                <w:sz w:val="24"/>
                <w:szCs w:val="24"/>
              </w:rPr>
            </w:pPr>
          </w:p>
          <w:p w:rsidR="00F8624F" w:rsidRPr="005A2A69" w:rsidRDefault="00F8624F" w:rsidP="00A314FD">
            <w:pPr>
              <w:spacing w:after="0" w:line="240" w:lineRule="auto"/>
              <w:rPr>
                <w:rFonts w:ascii="Arial" w:eastAsia="Calibri" w:hAnsi="Arial" w:cs="Arial"/>
                <w:sz w:val="24"/>
                <w:szCs w:val="24"/>
              </w:rPr>
            </w:pPr>
          </w:p>
          <w:p w:rsidR="00F8624F" w:rsidRPr="005A2A69" w:rsidRDefault="00F8624F" w:rsidP="00A314FD">
            <w:pPr>
              <w:spacing w:after="0" w:line="240" w:lineRule="auto"/>
              <w:rPr>
                <w:rFonts w:ascii="Arial" w:eastAsia="Calibri" w:hAnsi="Arial" w:cs="Arial"/>
                <w:sz w:val="24"/>
                <w:szCs w:val="24"/>
              </w:rPr>
            </w:pPr>
            <w:r w:rsidRPr="005A2A69">
              <w:rPr>
                <w:rFonts w:ascii="Arial" w:eastAsia="Calibri" w:hAnsi="Arial" w:cs="Arial"/>
                <w:sz w:val="24"/>
                <w:szCs w:val="24"/>
              </w:rPr>
              <w:t xml:space="preserve">Bij de feedback wordt met een formulier gebruik gemaakt van OBIT. </w:t>
            </w:r>
          </w:p>
          <w:p w:rsidR="00F8624F" w:rsidRPr="005A2A69" w:rsidRDefault="00F8624F" w:rsidP="00A314FD">
            <w:pPr>
              <w:spacing w:after="0" w:line="240" w:lineRule="auto"/>
              <w:rPr>
                <w:rFonts w:ascii="Arial" w:eastAsia="Calibri" w:hAnsi="Arial" w:cs="Arial"/>
                <w:sz w:val="24"/>
                <w:szCs w:val="24"/>
              </w:rPr>
            </w:pPr>
          </w:p>
          <w:p w:rsidR="00F8624F" w:rsidRPr="005A2A69" w:rsidRDefault="00F8624F" w:rsidP="00A314FD">
            <w:pPr>
              <w:spacing w:after="0" w:line="240" w:lineRule="auto"/>
              <w:rPr>
                <w:rFonts w:ascii="Arial" w:eastAsia="Calibri" w:hAnsi="Arial" w:cs="Arial"/>
                <w:sz w:val="24"/>
                <w:szCs w:val="24"/>
              </w:rPr>
            </w:pPr>
            <w:r w:rsidRPr="005A2A69">
              <w:rPr>
                <w:rFonts w:ascii="Arial" w:eastAsia="Calibri" w:hAnsi="Arial" w:cs="Arial"/>
                <w:sz w:val="24"/>
                <w:szCs w:val="24"/>
              </w:rPr>
              <w:t>o=onthouden</w:t>
            </w:r>
          </w:p>
          <w:p w:rsidR="00F8624F" w:rsidRPr="005A2A69" w:rsidRDefault="00F8624F" w:rsidP="00A314FD">
            <w:pPr>
              <w:spacing w:after="0" w:line="240" w:lineRule="auto"/>
              <w:rPr>
                <w:rFonts w:ascii="Arial" w:eastAsia="Calibri" w:hAnsi="Arial" w:cs="Arial"/>
                <w:sz w:val="24"/>
                <w:szCs w:val="24"/>
              </w:rPr>
            </w:pPr>
            <w:r w:rsidRPr="005A2A69">
              <w:rPr>
                <w:rFonts w:ascii="Arial" w:eastAsia="Calibri" w:hAnsi="Arial" w:cs="Arial"/>
                <w:sz w:val="24"/>
                <w:szCs w:val="24"/>
              </w:rPr>
              <w:t>b=begrijpen</w:t>
            </w:r>
          </w:p>
          <w:p w:rsidR="00F8624F" w:rsidRPr="005A2A69" w:rsidRDefault="00F8624F" w:rsidP="00A314FD">
            <w:pPr>
              <w:spacing w:after="0" w:line="240" w:lineRule="auto"/>
              <w:rPr>
                <w:rFonts w:ascii="Arial" w:eastAsia="Calibri" w:hAnsi="Arial" w:cs="Arial"/>
                <w:sz w:val="24"/>
                <w:szCs w:val="24"/>
              </w:rPr>
            </w:pPr>
            <w:r w:rsidRPr="005A2A69">
              <w:rPr>
                <w:rFonts w:ascii="Arial" w:eastAsia="Calibri" w:hAnsi="Arial" w:cs="Arial"/>
                <w:sz w:val="24"/>
                <w:szCs w:val="24"/>
              </w:rPr>
              <w:t>i=interpretatie</w:t>
            </w:r>
          </w:p>
          <w:p w:rsidR="00F8624F" w:rsidRPr="005A2A69" w:rsidRDefault="00F8624F" w:rsidP="00A314FD">
            <w:pPr>
              <w:spacing w:after="0" w:line="240" w:lineRule="auto"/>
              <w:rPr>
                <w:rFonts w:ascii="Arial" w:eastAsia="Calibri" w:hAnsi="Arial" w:cs="Arial"/>
                <w:sz w:val="24"/>
                <w:szCs w:val="24"/>
              </w:rPr>
            </w:pPr>
            <w:r w:rsidRPr="005A2A69">
              <w:rPr>
                <w:rFonts w:ascii="Arial" w:eastAsia="Calibri" w:hAnsi="Arial" w:cs="Arial"/>
                <w:sz w:val="24"/>
                <w:szCs w:val="24"/>
              </w:rPr>
              <w:t>t=toepassen</w:t>
            </w:r>
          </w:p>
          <w:p w:rsidR="00F8624F" w:rsidRPr="005A2A69" w:rsidRDefault="00F8624F" w:rsidP="00A314FD">
            <w:pPr>
              <w:spacing w:after="0" w:line="240" w:lineRule="auto"/>
              <w:rPr>
                <w:rFonts w:ascii="Arial" w:eastAsia="Calibri" w:hAnsi="Arial" w:cs="Arial"/>
                <w:sz w:val="24"/>
                <w:szCs w:val="24"/>
              </w:rPr>
            </w:pPr>
          </w:p>
          <w:p w:rsidR="00F8624F" w:rsidRPr="005A2A69" w:rsidRDefault="00F8624F" w:rsidP="00A314FD">
            <w:pPr>
              <w:spacing w:after="0" w:line="240" w:lineRule="auto"/>
              <w:rPr>
                <w:rFonts w:ascii="Arial" w:eastAsia="Times New Roman" w:hAnsi="Arial" w:cs="Arial"/>
                <w:sz w:val="24"/>
                <w:szCs w:val="24"/>
              </w:rPr>
            </w:pPr>
            <w:r w:rsidRPr="005A2A69">
              <w:rPr>
                <w:rFonts w:ascii="Arial" w:eastAsia="Calibri" w:hAnsi="Arial" w:cs="Arial"/>
                <w:sz w:val="24"/>
                <w:szCs w:val="24"/>
              </w:rPr>
              <w:t>Dit kan terugkomen bij de nabespreking.</w:t>
            </w:r>
          </w:p>
        </w:tc>
      </w:tr>
    </w:tbl>
    <w:p w:rsidR="00D8779C" w:rsidRDefault="00D8779C"/>
    <w:p w:rsidR="00157058" w:rsidRDefault="00157058"/>
    <w:p w:rsidR="00157058" w:rsidRDefault="00157058">
      <w:r>
        <w:br w:type="page"/>
      </w:r>
    </w:p>
    <w:p w:rsidR="008C04EF" w:rsidRPr="008C04EF" w:rsidRDefault="008C04EF" w:rsidP="008C04EF">
      <w:pPr>
        <w:rPr>
          <w:b/>
          <w:i/>
          <w:iCs/>
          <w:sz w:val="24"/>
          <w:szCs w:val="24"/>
        </w:rPr>
      </w:pPr>
      <w:r w:rsidRPr="008C04EF">
        <w:rPr>
          <w:b/>
          <w:i/>
          <w:iCs/>
          <w:sz w:val="24"/>
          <w:szCs w:val="24"/>
        </w:rPr>
        <w:lastRenderedPageBreak/>
        <w:t>Vragen over Tijdvak 8 en 9 plus de HC Duitsland.</w:t>
      </w:r>
    </w:p>
    <w:p w:rsidR="008C04EF" w:rsidRDefault="008C04EF" w:rsidP="008C04EF">
      <w:pPr>
        <w:rPr>
          <w:iCs/>
          <w:sz w:val="20"/>
          <w:szCs w:val="20"/>
        </w:rPr>
      </w:pPr>
    </w:p>
    <w:p w:rsidR="008C04EF" w:rsidRPr="007D58DC" w:rsidRDefault="008C04EF" w:rsidP="008C04EF">
      <w:pPr>
        <w:rPr>
          <w:b/>
          <w:i/>
          <w:iCs/>
          <w:sz w:val="20"/>
          <w:szCs w:val="20"/>
        </w:rPr>
      </w:pPr>
      <w:r w:rsidRPr="008C04EF">
        <w:rPr>
          <w:noProof/>
          <w:sz w:val="24"/>
          <w:szCs w:val="24"/>
        </w:rPr>
        <w:drawing>
          <wp:anchor distT="0" distB="0" distL="114300" distR="114300" simplePos="0" relativeHeight="251665408" behindDoc="0" locked="0" layoutInCell="1" allowOverlap="1">
            <wp:simplePos x="0" y="0"/>
            <wp:positionH relativeFrom="column">
              <wp:posOffset>405130</wp:posOffset>
            </wp:positionH>
            <wp:positionV relativeFrom="paragraph">
              <wp:posOffset>13970</wp:posOffset>
            </wp:positionV>
            <wp:extent cx="5629275" cy="3076575"/>
            <wp:effectExtent l="0" t="0" r="9525"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9275" cy="3076575"/>
                    </a:xfrm>
                    <a:prstGeom prst="rect">
                      <a:avLst/>
                    </a:prstGeom>
                  </pic:spPr>
                </pic:pic>
              </a:graphicData>
            </a:graphic>
          </wp:anchor>
        </w:drawing>
      </w:r>
      <w:r w:rsidRPr="008C04EF">
        <w:rPr>
          <w:iCs/>
          <w:sz w:val="24"/>
          <w:szCs w:val="24"/>
        </w:rPr>
        <w:t>1</w:t>
      </w:r>
      <w:r>
        <w:rPr>
          <w:b/>
          <w:i/>
          <w:iCs/>
          <w:sz w:val="20"/>
          <w:szCs w:val="20"/>
        </w:rPr>
        <w:t>.</w:t>
      </w:r>
    </w:p>
    <w:p w:rsidR="0033231A" w:rsidRDefault="0033231A" w:rsidP="00157058">
      <w:pPr>
        <w:rPr>
          <w:sz w:val="24"/>
          <w:szCs w:val="24"/>
        </w:rPr>
      </w:pPr>
    </w:p>
    <w:p w:rsidR="008C04EF" w:rsidRDefault="008C04EF" w:rsidP="00157058">
      <w:pPr>
        <w:rPr>
          <w:sz w:val="24"/>
          <w:szCs w:val="24"/>
        </w:rPr>
      </w:pPr>
    </w:p>
    <w:p w:rsidR="008C04EF" w:rsidRDefault="008C04EF" w:rsidP="00157058">
      <w:pPr>
        <w:rPr>
          <w:sz w:val="24"/>
          <w:szCs w:val="24"/>
        </w:rPr>
      </w:pPr>
    </w:p>
    <w:p w:rsidR="008C04EF" w:rsidRDefault="008C04EF" w:rsidP="00157058">
      <w:pPr>
        <w:rPr>
          <w:sz w:val="24"/>
          <w:szCs w:val="24"/>
        </w:rPr>
      </w:pPr>
    </w:p>
    <w:p w:rsidR="008C04EF" w:rsidRDefault="008C04EF" w:rsidP="00157058">
      <w:pPr>
        <w:rPr>
          <w:sz w:val="24"/>
          <w:szCs w:val="24"/>
        </w:rPr>
      </w:pPr>
    </w:p>
    <w:p w:rsidR="008C04EF" w:rsidRDefault="008C04EF" w:rsidP="00157058">
      <w:pPr>
        <w:rPr>
          <w:sz w:val="24"/>
          <w:szCs w:val="24"/>
        </w:rPr>
      </w:pPr>
    </w:p>
    <w:p w:rsidR="008C04EF" w:rsidRDefault="008C04EF" w:rsidP="00157058">
      <w:pPr>
        <w:rPr>
          <w:sz w:val="24"/>
          <w:szCs w:val="24"/>
        </w:rPr>
      </w:pPr>
    </w:p>
    <w:p w:rsidR="008C04EF" w:rsidRDefault="008C04EF" w:rsidP="00157058">
      <w:pPr>
        <w:rPr>
          <w:sz w:val="24"/>
          <w:szCs w:val="24"/>
        </w:rPr>
      </w:pPr>
    </w:p>
    <w:p w:rsidR="006D3F7F" w:rsidRDefault="006D3F7F" w:rsidP="006D3F7F">
      <w:pPr>
        <w:rPr>
          <w:color w:val="FF0000"/>
        </w:rPr>
      </w:pPr>
    </w:p>
    <w:p w:rsidR="006D3F7F" w:rsidRPr="0021090B" w:rsidRDefault="006D3F7F" w:rsidP="006D3F7F">
      <w:pPr>
        <w:rPr>
          <w:color w:val="FF0000"/>
        </w:rPr>
      </w:pPr>
      <w:r w:rsidRPr="0021090B">
        <w:rPr>
          <w:color w:val="FF0000"/>
        </w:rPr>
        <w:t xml:space="preserve">Voorbeeld van een juist antwoord is: </w:t>
      </w:r>
    </w:p>
    <w:p w:rsidR="006D3F7F" w:rsidRPr="0021090B" w:rsidRDefault="006D3F7F" w:rsidP="006D3F7F">
      <w:pPr>
        <w:ind w:left="705" w:hanging="705"/>
        <w:rPr>
          <w:color w:val="FF0000"/>
        </w:rPr>
      </w:pPr>
      <w:r w:rsidRPr="0021090B">
        <w:rPr>
          <w:color w:val="FF0000"/>
        </w:rPr>
        <w:t xml:space="preserve">• </w:t>
      </w:r>
      <w:r w:rsidRPr="0021090B">
        <w:rPr>
          <w:color w:val="FF0000"/>
        </w:rPr>
        <w:tab/>
        <w:t xml:space="preserve">Door de industrialisatie moesten er grondstoffen aangeleverd kunnen worden voor transport naar Nederland. Daarom moest </w:t>
      </w:r>
      <w:proofErr w:type="spellStart"/>
      <w:r w:rsidRPr="0021090B">
        <w:rPr>
          <w:color w:val="FF0000"/>
        </w:rPr>
        <w:t>Atjeh</w:t>
      </w:r>
      <w:proofErr w:type="spellEnd"/>
      <w:r w:rsidRPr="0021090B">
        <w:rPr>
          <w:color w:val="FF0000"/>
        </w:rPr>
        <w:t xml:space="preserve"> ingelijfd worden om een spoorweg aan te kunnen leggen (een vorm van Modern Imperialisme) 2 </w:t>
      </w:r>
    </w:p>
    <w:p w:rsidR="006D3F7F" w:rsidRPr="0021090B" w:rsidRDefault="006D3F7F" w:rsidP="006D3F7F">
      <w:pPr>
        <w:ind w:left="705" w:hanging="705"/>
        <w:rPr>
          <w:color w:val="FF0000"/>
          <w:sz w:val="24"/>
          <w:szCs w:val="24"/>
        </w:rPr>
      </w:pPr>
      <w:r w:rsidRPr="0021090B">
        <w:rPr>
          <w:color w:val="FF0000"/>
        </w:rPr>
        <w:t xml:space="preserve">• </w:t>
      </w:r>
      <w:r w:rsidRPr="0021090B">
        <w:rPr>
          <w:color w:val="FF0000"/>
        </w:rPr>
        <w:tab/>
        <w:t>Tijdens de dekolonisatie werden alle straatnamen uit de tijd van het modern imperialisme vervangen door nationalistische namen, om een eigen nationale identiteit op te bouwen / herinneringen aan de gehate bezetter uit te wissen</w:t>
      </w:r>
      <w:r w:rsidR="000C7516">
        <w:rPr>
          <w:color w:val="FF0000"/>
        </w:rPr>
        <w:t>.</w:t>
      </w:r>
    </w:p>
    <w:p w:rsidR="006D3F7F" w:rsidRDefault="006D3F7F" w:rsidP="006D3F7F">
      <w:pPr>
        <w:rPr>
          <w:sz w:val="24"/>
          <w:szCs w:val="24"/>
        </w:rPr>
      </w:pPr>
    </w:p>
    <w:p w:rsidR="008C04EF" w:rsidRPr="00944332" w:rsidRDefault="008C04EF" w:rsidP="00157058">
      <w:pPr>
        <w:rPr>
          <w:i/>
          <w:sz w:val="24"/>
          <w:szCs w:val="24"/>
        </w:rPr>
      </w:pPr>
      <w:r>
        <w:rPr>
          <w:sz w:val="24"/>
          <w:szCs w:val="24"/>
        </w:rPr>
        <w:tab/>
      </w:r>
      <w:r w:rsidRPr="00944332">
        <w:rPr>
          <w:i/>
          <w:sz w:val="24"/>
          <w:szCs w:val="24"/>
        </w:rPr>
        <w:t xml:space="preserve">Gebruik bron 1, 2, 3 en 4. </w:t>
      </w:r>
    </w:p>
    <w:p w:rsidR="008C04EF" w:rsidRDefault="008E542A" w:rsidP="00157058">
      <w:pPr>
        <w:rPr>
          <w:sz w:val="24"/>
          <w:szCs w:val="24"/>
        </w:rPr>
      </w:pPr>
      <w:r>
        <w:rPr>
          <w:noProof/>
        </w:rPr>
        <w:drawing>
          <wp:anchor distT="0" distB="0" distL="114300" distR="114300" simplePos="0" relativeHeight="251666432" behindDoc="0" locked="0" layoutInCell="1" allowOverlap="1">
            <wp:simplePos x="0" y="0"/>
            <wp:positionH relativeFrom="column">
              <wp:posOffset>414655</wp:posOffset>
            </wp:positionH>
            <wp:positionV relativeFrom="paragraph">
              <wp:posOffset>6350</wp:posOffset>
            </wp:positionV>
            <wp:extent cx="5581650" cy="2105025"/>
            <wp:effectExtent l="0" t="0" r="0"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81650" cy="2105025"/>
                    </a:xfrm>
                    <a:prstGeom prst="rect">
                      <a:avLst/>
                    </a:prstGeom>
                  </pic:spPr>
                </pic:pic>
              </a:graphicData>
            </a:graphic>
          </wp:anchor>
        </w:drawing>
      </w:r>
    </w:p>
    <w:p w:rsidR="008C04EF" w:rsidRDefault="008C04EF" w:rsidP="00157058">
      <w:pPr>
        <w:rPr>
          <w:sz w:val="24"/>
          <w:szCs w:val="24"/>
        </w:rPr>
      </w:pPr>
    </w:p>
    <w:p w:rsidR="008E542A" w:rsidRDefault="008E542A" w:rsidP="00157058">
      <w:pPr>
        <w:rPr>
          <w:sz w:val="24"/>
          <w:szCs w:val="24"/>
        </w:rPr>
      </w:pPr>
    </w:p>
    <w:p w:rsidR="008E542A" w:rsidRDefault="008E542A" w:rsidP="00157058">
      <w:pPr>
        <w:rPr>
          <w:sz w:val="24"/>
          <w:szCs w:val="24"/>
        </w:rPr>
      </w:pPr>
    </w:p>
    <w:p w:rsidR="008E542A" w:rsidRDefault="008E542A" w:rsidP="00157058">
      <w:pPr>
        <w:rPr>
          <w:sz w:val="24"/>
          <w:szCs w:val="24"/>
        </w:rPr>
      </w:pPr>
    </w:p>
    <w:p w:rsidR="008E542A" w:rsidRDefault="008E542A" w:rsidP="00157058">
      <w:pPr>
        <w:rPr>
          <w:sz w:val="24"/>
          <w:szCs w:val="24"/>
        </w:rPr>
      </w:pPr>
      <w:r>
        <w:rPr>
          <w:sz w:val="24"/>
          <w:szCs w:val="24"/>
        </w:rPr>
        <w:t>2.</w:t>
      </w:r>
    </w:p>
    <w:p w:rsidR="008C04EF" w:rsidRPr="007059D0" w:rsidRDefault="008C04EF" w:rsidP="00157058">
      <w:pPr>
        <w:rPr>
          <w:color w:val="FF0000"/>
          <w:sz w:val="24"/>
          <w:szCs w:val="24"/>
        </w:rPr>
      </w:pPr>
    </w:p>
    <w:p w:rsidR="006D3F7F" w:rsidRPr="007059D0" w:rsidRDefault="006D3F7F" w:rsidP="006D3F7F">
      <w:pPr>
        <w:rPr>
          <w:color w:val="FF0000"/>
          <w:sz w:val="24"/>
          <w:szCs w:val="24"/>
        </w:rPr>
      </w:pPr>
    </w:p>
    <w:p w:rsidR="006D3F7F" w:rsidRPr="007059D0" w:rsidRDefault="006D3F7F" w:rsidP="006D3F7F">
      <w:pPr>
        <w:rPr>
          <w:color w:val="FF0000"/>
        </w:rPr>
      </w:pPr>
      <w:r w:rsidRPr="007059D0">
        <w:rPr>
          <w:color w:val="FF0000"/>
        </w:rPr>
        <w:t xml:space="preserve">Voorbeeld van een juist antwoord is: bij bron 11: </w:t>
      </w:r>
    </w:p>
    <w:p w:rsidR="006D3F7F" w:rsidRDefault="006D3F7F" w:rsidP="006D3F7F">
      <w:pPr>
        <w:ind w:left="705" w:hanging="705"/>
        <w:rPr>
          <w:color w:val="FF0000"/>
        </w:rPr>
      </w:pPr>
      <w:r w:rsidRPr="007059D0">
        <w:rPr>
          <w:color w:val="FF0000"/>
        </w:rPr>
        <w:t xml:space="preserve">• </w:t>
      </w:r>
      <w:r w:rsidRPr="007059D0">
        <w:rPr>
          <w:color w:val="FF0000"/>
        </w:rPr>
        <w:tab/>
        <w:t xml:space="preserve">In 1871 worden de Duitse gebieden verenigd in het (grote) Duitse Keizerrijk. </w:t>
      </w:r>
      <w:proofErr w:type="spellStart"/>
      <w:r w:rsidRPr="007059D0">
        <w:rPr>
          <w:color w:val="FF0000"/>
        </w:rPr>
        <w:t>Arminius</w:t>
      </w:r>
      <w:proofErr w:type="spellEnd"/>
      <w:r w:rsidRPr="007059D0">
        <w:rPr>
          <w:color w:val="FF0000"/>
        </w:rPr>
        <w:t>/</w:t>
      </w:r>
      <w:proofErr w:type="spellStart"/>
      <w:r w:rsidRPr="007059D0">
        <w:rPr>
          <w:color w:val="FF0000"/>
        </w:rPr>
        <w:t>Hermann</w:t>
      </w:r>
      <w:proofErr w:type="spellEnd"/>
      <w:r w:rsidRPr="007059D0">
        <w:rPr>
          <w:color w:val="FF0000"/>
        </w:rPr>
        <w:t xml:space="preserve"> heeft de Duitsers net als in 1871 verenigd, zijn standbeeld/voorbeeld moet groot worden neergezet. </w:t>
      </w:r>
    </w:p>
    <w:p w:rsidR="006D3F7F" w:rsidRPr="007059D0" w:rsidRDefault="006D3F7F" w:rsidP="006D3F7F">
      <w:pPr>
        <w:ind w:left="705" w:hanging="705"/>
        <w:rPr>
          <w:color w:val="FF0000"/>
        </w:rPr>
      </w:pPr>
      <w:r>
        <w:rPr>
          <w:color w:val="FF0000"/>
        </w:rPr>
        <w:tab/>
      </w:r>
      <w:r w:rsidRPr="007059D0">
        <w:rPr>
          <w:color w:val="FF0000"/>
        </w:rPr>
        <w:t xml:space="preserve">Het kenmerkend aspect dat hierbij past is ‘de opkomst van het nationalisme' 2 bij bron 12: </w:t>
      </w:r>
    </w:p>
    <w:p w:rsidR="006D3F7F" w:rsidRDefault="006D3F7F" w:rsidP="006D3F7F">
      <w:pPr>
        <w:ind w:left="705" w:hanging="705"/>
        <w:rPr>
          <w:color w:val="FF0000"/>
        </w:rPr>
      </w:pPr>
      <w:r w:rsidRPr="007059D0">
        <w:rPr>
          <w:color w:val="FF0000"/>
        </w:rPr>
        <w:t xml:space="preserve">• </w:t>
      </w:r>
      <w:r w:rsidRPr="007059D0">
        <w:rPr>
          <w:color w:val="FF0000"/>
        </w:rPr>
        <w:tab/>
        <w:t xml:space="preserve">In 1917 woedt de Eerste Wereldoorlog. De prentbriefkaart toont dat Duitsland, net als </w:t>
      </w:r>
      <w:proofErr w:type="spellStart"/>
      <w:r w:rsidRPr="007059D0">
        <w:rPr>
          <w:color w:val="FF0000"/>
        </w:rPr>
        <w:t>Hermann</w:t>
      </w:r>
      <w:proofErr w:type="spellEnd"/>
      <w:r w:rsidRPr="007059D0">
        <w:rPr>
          <w:color w:val="FF0000"/>
        </w:rPr>
        <w:t>/</w:t>
      </w:r>
      <w:proofErr w:type="spellStart"/>
      <w:r w:rsidRPr="007059D0">
        <w:rPr>
          <w:color w:val="FF0000"/>
        </w:rPr>
        <w:t>Arminius</w:t>
      </w:r>
      <w:proofErr w:type="spellEnd"/>
      <w:r w:rsidRPr="007059D0">
        <w:rPr>
          <w:color w:val="FF0000"/>
        </w:rPr>
        <w:t xml:space="preserve">, zal strijden tot alle vijanden overwonnen zijn, dit sluit aan bij </w:t>
      </w:r>
    </w:p>
    <w:p w:rsidR="006D3F7F" w:rsidRPr="007059D0" w:rsidRDefault="006D3F7F" w:rsidP="006D3F7F">
      <w:pPr>
        <w:ind w:left="705" w:hanging="705"/>
        <w:rPr>
          <w:color w:val="FF0000"/>
        </w:rPr>
      </w:pPr>
      <w:r>
        <w:rPr>
          <w:color w:val="FF0000"/>
        </w:rPr>
        <w:tab/>
      </w:r>
      <w:r w:rsidRPr="007059D0">
        <w:rPr>
          <w:color w:val="FF0000"/>
        </w:rPr>
        <w:t xml:space="preserve">'het voeren van twee wereldoorlogen' / de grote verspreiding van een prentbriefkaart past bij 'de rol van moderne propaganda- en communicatiemiddelen' 2 bij bron 13: </w:t>
      </w:r>
    </w:p>
    <w:p w:rsidR="006D3F7F" w:rsidRDefault="006D3F7F" w:rsidP="006D3F7F">
      <w:pPr>
        <w:ind w:left="705" w:hanging="705"/>
        <w:rPr>
          <w:color w:val="FF0000"/>
        </w:rPr>
      </w:pPr>
      <w:r w:rsidRPr="007059D0">
        <w:rPr>
          <w:color w:val="FF0000"/>
        </w:rPr>
        <w:t xml:space="preserve">• </w:t>
      </w:r>
      <w:r w:rsidRPr="007059D0">
        <w:rPr>
          <w:color w:val="FF0000"/>
        </w:rPr>
        <w:tab/>
        <w:t xml:space="preserve">De nationaalsocialisten komen in 1933 aan de macht. Hitler wordt getoond als bevrijder van het Duitse volk net als </w:t>
      </w:r>
      <w:proofErr w:type="spellStart"/>
      <w:r w:rsidRPr="007059D0">
        <w:rPr>
          <w:color w:val="FF0000"/>
        </w:rPr>
        <w:t>Arminius</w:t>
      </w:r>
      <w:proofErr w:type="spellEnd"/>
      <w:r w:rsidRPr="007059D0">
        <w:rPr>
          <w:color w:val="FF0000"/>
        </w:rPr>
        <w:t>/</w:t>
      </w:r>
      <w:proofErr w:type="spellStart"/>
      <w:r w:rsidRPr="007059D0">
        <w:rPr>
          <w:color w:val="FF0000"/>
        </w:rPr>
        <w:t>Hermann</w:t>
      </w:r>
      <w:proofErr w:type="spellEnd"/>
      <w:r w:rsidRPr="007059D0">
        <w:rPr>
          <w:color w:val="FF0000"/>
        </w:rPr>
        <w:t xml:space="preserve">, dit past bij </w:t>
      </w:r>
    </w:p>
    <w:p w:rsidR="006D3F7F" w:rsidRPr="007059D0" w:rsidRDefault="006D3F7F" w:rsidP="006D3F7F">
      <w:pPr>
        <w:ind w:left="705" w:hanging="705"/>
        <w:rPr>
          <w:color w:val="FF0000"/>
        </w:rPr>
      </w:pPr>
      <w:r>
        <w:rPr>
          <w:color w:val="FF0000"/>
        </w:rPr>
        <w:tab/>
      </w:r>
      <w:r w:rsidRPr="007059D0">
        <w:rPr>
          <w:color w:val="FF0000"/>
        </w:rPr>
        <w:t xml:space="preserve">'de rol van moderne propagandamiddelen / het nationaalsocialisme / het voeren van twee wereldoorlogen' 2 bij bron 14: </w:t>
      </w:r>
    </w:p>
    <w:p w:rsidR="006D3F7F" w:rsidRDefault="006D3F7F" w:rsidP="006D3F7F">
      <w:pPr>
        <w:ind w:left="705" w:hanging="705"/>
        <w:rPr>
          <w:color w:val="FF0000"/>
        </w:rPr>
      </w:pPr>
      <w:r w:rsidRPr="007059D0">
        <w:rPr>
          <w:color w:val="FF0000"/>
        </w:rPr>
        <w:t xml:space="preserve">• </w:t>
      </w:r>
      <w:r w:rsidRPr="007059D0">
        <w:rPr>
          <w:color w:val="FF0000"/>
        </w:rPr>
        <w:tab/>
        <w:t xml:space="preserve">Nadat Duitsland door de Geallieerden gedeeld is, wordt </w:t>
      </w:r>
      <w:proofErr w:type="spellStart"/>
      <w:r w:rsidRPr="007059D0">
        <w:rPr>
          <w:color w:val="FF0000"/>
        </w:rPr>
        <w:t>Hermann</w:t>
      </w:r>
      <w:proofErr w:type="spellEnd"/>
      <w:r w:rsidRPr="007059D0">
        <w:rPr>
          <w:color w:val="FF0000"/>
        </w:rPr>
        <w:t>/</w:t>
      </w:r>
      <w:proofErr w:type="spellStart"/>
      <w:r w:rsidRPr="007059D0">
        <w:rPr>
          <w:color w:val="FF0000"/>
        </w:rPr>
        <w:t>Arminius</w:t>
      </w:r>
      <w:proofErr w:type="spellEnd"/>
      <w:r w:rsidRPr="007059D0">
        <w:rPr>
          <w:color w:val="FF0000"/>
        </w:rPr>
        <w:t xml:space="preserve"> gebruikt om te laten zien dat Duitsland niet zomaar zal opgeven. Duitsland heeft vaker met tegenslagen te maken gehad maar zal in de toekomst weer een eenheid worden, dit past bij 'de Koude Oorlog' 2 Opmerking</w:t>
      </w:r>
    </w:p>
    <w:p w:rsidR="006D3F7F" w:rsidRPr="004528C7" w:rsidRDefault="006D3F7F" w:rsidP="006D3F7F">
      <w:pPr>
        <w:ind w:left="705" w:hanging="705"/>
        <w:rPr>
          <w:color w:val="FF0000"/>
          <w:sz w:val="16"/>
          <w:szCs w:val="16"/>
        </w:rPr>
      </w:pPr>
      <w:r>
        <w:rPr>
          <w:color w:val="FF0000"/>
        </w:rPr>
        <w:tab/>
      </w:r>
      <w:r w:rsidRPr="004528C7">
        <w:rPr>
          <w:color w:val="FF0000"/>
          <w:sz w:val="16"/>
          <w:szCs w:val="16"/>
        </w:rPr>
        <w:t>Als de kenmerkende aspecten niet letterlijk worden weergegeven maar juist omschreven, mogen ook scorepunten worden toegekend. Als er geen verwijzing naar een juist in de tijd van de bron passend kenmerkend aspect plaatsvindt, worden geen scorepunten toegekend.</w:t>
      </w:r>
    </w:p>
    <w:p w:rsidR="008C04EF" w:rsidRDefault="008C04EF" w:rsidP="00157058">
      <w:pPr>
        <w:rPr>
          <w:color w:val="FF0000"/>
          <w:sz w:val="24"/>
          <w:szCs w:val="24"/>
        </w:rPr>
      </w:pPr>
    </w:p>
    <w:p w:rsidR="00397095" w:rsidRPr="007059D0" w:rsidRDefault="00397095" w:rsidP="00157058">
      <w:pPr>
        <w:rPr>
          <w:color w:val="FF0000"/>
          <w:sz w:val="24"/>
          <w:szCs w:val="24"/>
        </w:rPr>
      </w:pPr>
    </w:p>
    <w:p w:rsidR="000E7089" w:rsidRPr="002C6009" w:rsidRDefault="002C6009" w:rsidP="006D3F7F">
      <w:pPr>
        <w:rPr>
          <w:rFonts w:cs="Arial"/>
          <w:iCs/>
          <w:color w:val="000000"/>
          <w:sz w:val="24"/>
          <w:szCs w:val="24"/>
        </w:rPr>
      </w:pPr>
      <w:r w:rsidRPr="002C6009">
        <w:rPr>
          <w:rFonts w:cs="Arial"/>
          <w:iCs/>
          <w:color w:val="000000"/>
          <w:sz w:val="24"/>
          <w:szCs w:val="24"/>
        </w:rPr>
        <w:t>3.</w:t>
      </w:r>
    </w:p>
    <w:p w:rsidR="000E7089" w:rsidRDefault="000E7089" w:rsidP="00333F35">
      <w:pPr>
        <w:spacing w:before="100" w:beforeAutospacing="1" w:after="100" w:afterAutospacing="1" w:line="260" w:lineRule="atLeast"/>
        <w:rPr>
          <w:rFonts w:cs="Arial"/>
          <w:i/>
          <w:iCs/>
          <w:color w:val="000000"/>
          <w:sz w:val="24"/>
          <w:szCs w:val="24"/>
        </w:rPr>
      </w:pPr>
      <w:r>
        <w:rPr>
          <w:rFonts w:cs="Arial"/>
          <w:i/>
          <w:iCs/>
          <w:noProof/>
          <w:color w:val="000000"/>
          <w:sz w:val="24"/>
          <w:szCs w:val="24"/>
        </w:rPr>
        <w:drawing>
          <wp:inline distT="0" distB="0" distL="0" distR="0">
            <wp:extent cx="5408762" cy="2449538"/>
            <wp:effectExtent l="0" t="0" r="1905" b="8255"/>
            <wp:docPr id="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427474" cy="2458012"/>
                    </a:xfrm>
                    <a:prstGeom prst="rect">
                      <a:avLst/>
                    </a:prstGeom>
                    <a:noFill/>
                    <a:ln w="9525">
                      <a:noFill/>
                      <a:miter lim="800000"/>
                      <a:headEnd/>
                      <a:tailEnd/>
                    </a:ln>
                  </pic:spPr>
                </pic:pic>
              </a:graphicData>
            </a:graphic>
          </wp:inline>
        </w:drawing>
      </w:r>
    </w:p>
    <w:p w:rsidR="006D3F7F" w:rsidRDefault="006D3F7F" w:rsidP="006D3F7F">
      <w:pPr>
        <w:rPr>
          <w:rFonts w:eastAsia="Times New Roman" w:cs="Arial"/>
          <w:sz w:val="24"/>
          <w:szCs w:val="24"/>
        </w:rPr>
      </w:pPr>
      <w:r w:rsidRPr="006D3F7F">
        <w:rPr>
          <w:rFonts w:eastAsia="Calibri" w:cs="Times New Roman"/>
          <w:sz w:val="24"/>
          <w:szCs w:val="24"/>
        </w:rPr>
        <w:lastRenderedPageBreak/>
        <w:drawing>
          <wp:inline distT="0" distB="0" distL="0" distR="0">
            <wp:extent cx="5539740" cy="2764155"/>
            <wp:effectExtent l="19050" t="0" r="381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539740" cy="2764155"/>
                    </a:xfrm>
                    <a:prstGeom prst="rect">
                      <a:avLst/>
                    </a:prstGeom>
                    <a:noFill/>
                    <a:ln w="9525">
                      <a:noFill/>
                      <a:miter lim="800000"/>
                      <a:headEnd/>
                      <a:tailEnd/>
                    </a:ln>
                  </pic:spPr>
                </pic:pic>
              </a:graphicData>
            </a:graphic>
          </wp:inline>
        </w:drawing>
      </w:r>
    </w:p>
    <w:p w:rsidR="00157058" w:rsidRPr="00157058" w:rsidRDefault="00157058" w:rsidP="00157058">
      <w:pPr>
        <w:spacing w:line="260" w:lineRule="atLeast"/>
        <w:rPr>
          <w:rFonts w:eastAsia="Times New Roman" w:cs="Arial"/>
          <w:sz w:val="24"/>
          <w:szCs w:val="24"/>
        </w:rPr>
      </w:pPr>
      <w:r w:rsidRPr="00157058">
        <w:rPr>
          <w:rFonts w:eastAsia="Times New Roman" w:cs="Arial"/>
          <w:sz w:val="24"/>
          <w:szCs w:val="24"/>
        </w:rPr>
        <w:t xml:space="preserve">In 1888 werd </w:t>
      </w:r>
      <w:proofErr w:type="spellStart"/>
      <w:r w:rsidRPr="00157058">
        <w:rPr>
          <w:rFonts w:eastAsia="Times New Roman" w:cs="Arial"/>
          <w:sz w:val="24"/>
          <w:szCs w:val="24"/>
        </w:rPr>
        <w:t>Wilhelm</w:t>
      </w:r>
      <w:proofErr w:type="spellEnd"/>
      <w:r w:rsidRPr="00157058">
        <w:rPr>
          <w:rFonts w:eastAsia="Times New Roman" w:cs="Arial"/>
          <w:sz w:val="24"/>
          <w:szCs w:val="24"/>
        </w:rPr>
        <w:t xml:space="preserve"> II keizer van het Duitse Rijk. Dit zorgde voor een verandering in de buitenlandse politiek van het keizerrijk. </w:t>
      </w:r>
    </w:p>
    <w:p w:rsidR="00157058" w:rsidRPr="00157058" w:rsidRDefault="002C6009" w:rsidP="00157058">
      <w:pPr>
        <w:spacing w:line="260" w:lineRule="atLeast"/>
        <w:rPr>
          <w:rFonts w:eastAsia="Times New Roman" w:cs="Arial"/>
          <w:sz w:val="24"/>
          <w:szCs w:val="24"/>
        </w:rPr>
      </w:pPr>
      <w:r>
        <w:rPr>
          <w:rFonts w:eastAsia="Times New Roman" w:cs="Arial"/>
          <w:sz w:val="24"/>
          <w:szCs w:val="24"/>
        </w:rPr>
        <w:t>4</w:t>
      </w:r>
      <w:r w:rsidR="00CB2D68">
        <w:rPr>
          <w:rFonts w:eastAsia="Times New Roman" w:cs="Arial"/>
          <w:sz w:val="24"/>
          <w:szCs w:val="24"/>
        </w:rPr>
        <w:t>.</w:t>
      </w:r>
      <w:r w:rsidR="00CB2D68">
        <w:rPr>
          <w:rFonts w:eastAsia="Times New Roman" w:cs="Arial"/>
          <w:sz w:val="24"/>
          <w:szCs w:val="24"/>
        </w:rPr>
        <w:tab/>
      </w:r>
      <w:r w:rsidR="00157058" w:rsidRPr="00157058">
        <w:rPr>
          <w:rFonts w:eastAsia="Times New Roman" w:cs="Arial"/>
          <w:sz w:val="24"/>
          <w:szCs w:val="24"/>
        </w:rPr>
        <w:t xml:space="preserve">Geef aan: </w:t>
      </w:r>
    </w:p>
    <w:p w:rsidR="00EB62D9" w:rsidRDefault="00EB62D9" w:rsidP="00EB62D9">
      <w:pPr>
        <w:spacing w:line="260" w:lineRule="atLeast"/>
        <w:ind w:firstLine="708"/>
        <w:rPr>
          <w:rFonts w:eastAsia="Times New Roman" w:cs="Arial"/>
          <w:sz w:val="24"/>
          <w:szCs w:val="24"/>
        </w:rPr>
      </w:pPr>
      <w:r>
        <w:rPr>
          <w:rFonts w:eastAsia="Times New Roman" w:cs="Arial"/>
          <w:sz w:val="24"/>
          <w:szCs w:val="24"/>
        </w:rPr>
        <w:t>-</w:t>
      </w:r>
      <w:r>
        <w:rPr>
          <w:rFonts w:eastAsia="Times New Roman" w:cs="Arial"/>
          <w:sz w:val="24"/>
          <w:szCs w:val="24"/>
        </w:rPr>
        <w:tab/>
      </w:r>
      <w:r w:rsidR="00157058" w:rsidRPr="00157058">
        <w:rPr>
          <w:rFonts w:eastAsia="Times New Roman" w:cs="Arial"/>
          <w:sz w:val="24"/>
          <w:szCs w:val="24"/>
        </w:rPr>
        <w:t xml:space="preserve">wat de kern van de buitenlandse politiek tot dan toe was geweest en </w:t>
      </w:r>
    </w:p>
    <w:p w:rsidR="00157058" w:rsidRPr="00EB62D9" w:rsidRDefault="00EB62D9" w:rsidP="00EB62D9">
      <w:pPr>
        <w:spacing w:line="260" w:lineRule="atLeast"/>
        <w:ind w:firstLine="708"/>
        <w:rPr>
          <w:rFonts w:eastAsia="Times New Roman" w:cs="Arial"/>
          <w:sz w:val="24"/>
          <w:szCs w:val="24"/>
        </w:rPr>
      </w:pPr>
      <w:r>
        <w:rPr>
          <w:rFonts w:eastAsia="Times New Roman" w:cs="Arial"/>
          <w:sz w:val="24"/>
          <w:szCs w:val="24"/>
        </w:rPr>
        <w:t>-</w:t>
      </w:r>
      <w:r>
        <w:rPr>
          <w:rFonts w:eastAsia="Times New Roman" w:cs="Arial"/>
          <w:sz w:val="24"/>
          <w:szCs w:val="24"/>
        </w:rPr>
        <w:tab/>
      </w:r>
      <w:r w:rsidR="00157058" w:rsidRPr="00EB62D9">
        <w:rPr>
          <w:rFonts w:eastAsia="Times New Roman" w:cs="Arial"/>
          <w:sz w:val="24"/>
          <w:szCs w:val="24"/>
        </w:rPr>
        <w:t xml:space="preserve">welke verandering in de buitenlandse politiek </w:t>
      </w:r>
      <w:proofErr w:type="spellStart"/>
      <w:r w:rsidR="00157058" w:rsidRPr="00EB62D9">
        <w:rPr>
          <w:rFonts w:eastAsia="Times New Roman" w:cs="Arial"/>
          <w:sz w:val="24"/>
          <w:szCs w:val="24"/>
        </w:rPr>
        <w:t>Wilhelm</w:t>
      </w:r>
      <w:proofErr w:type="spellEnd"/>
      <w:r w:rsidR="00157058" w:rsidRPr="00EB62D9">
        <w:rPr>
          <w:rFonts w:eastAsia="Times New Roman" w:cs="Arial"/>
          <w:sz w:val="24"/>
          <w:szCs w:val="24"/>
        </w:rPr>
        <w:t xml:space="preserve"> II in gang zette. </w:t>
      </w:r>
    </w:p>
    <w:p w:rsidR="00944332" w:rsidRDefault="00944332" w:rsidP="00604A56">
      <w:pPr>
        <w:spacing w:line="260" w:lineRule="atLeast"/>
        <w:rPr>
          <w:rFonts w:cs="Arial"/>
          <w:sz w:val="24"/>
          <w:szCs w:val="24"/>
        </w:rPr>
      </w:pPr>
    </w:p>
    <w:p w:rsidR="006D3F7F" w:rsidRPr="006D3F7F" w:rsidRDefault="006D3F7F" w:rsidP="00604A56">
      <w:pPr>
        <w:spacing w:line="260" w:lineRule="atLeast"/>
        <w:rPr>
          <w:color w:val="FF0000"/>
        </w:rPr>
      </w:pPr>
      <w:r w:rsidRPr="006D3F7F">
        <w:rPr>
          <w:color w:val="FF0000"/>
        </w:rPr>
        <w:t xml:space="preserve">Voorbeeld van een juist antwoord is: </w:t>
      </w:r>
    </w:p>
    <w:p w:rsidR="006D3F7F" w:rsidRPr="006D3F7F" w:rsidRDefault="006D3F7F" w:rsidP="00604A56">
      <w:pPr>
        <w:spacing w:line="260" w:lineRule="atLeast"/>
        <w:rPr>
          <w:color w:val="FF0000"/>
        </w:rPr>
      </w:pPr>
      <w:r w:rsidRPr="006D3F7F">
        <w:rPr>
          <w:color w:val="FF0000"/>
        </w:rPr>
        <w:t xml:space="preserve">• De kern van de politiek van het keizerrijk tot 1888 was een alliantiepolitiek (waarbij het in het Duitse keizerrijk ging om vriendschappelijke verhoudingen met het buitenland) / handhaving van het machtsevenwicht 1 </w:t>
      </w:r>
    </w:p>
    <w:p w:rsidR="00004B01" w:rsidRPr="006D3F7F" w:rsidRDefault="006D3F7F" w:rsidP="00604A56">
      <w:pPr>
        <w:spacing w:line="260" w:lineRule="atLeast"/>
        <w:rPr>
          <w:rFonts w:cs="Arial"/>
          <w:color w:val="FF0000"/>
          <w:sz w:val="24"/>
          <w:szCs w:val="24"/>
        </w:rPr>
      </w:pPr>
      <w:r w:rsidRPr="006D3F7F">
        <w:rPr>
          <w:color w:val="FF0000"/>
        </w:rPr>
        <w:t xml:space="preserve">• </w:t>
      </w:r>
      <w:proofErr w:type="spellStart"/>
      <w:r w:rsidRPr="006D3F7F">
        <w:rPr>
          <w:color w:val="FF0000"/>
        </w:rPr>
        <w:t>Wilhelm</w:t>
      </w:r>
      <w:proofErr w:type="spellEnd"/>
      <w:r w:rsidRPr="006D3F7F">
        <w:rPr>
          <w:color w:val="FF0000"/>
        </w:rPr>
        <w:t xml:space="preserve"> II voerde een buitenlandse politiek waarbij hij wilde laten zien dat Duitsland een serieuze grootmacht was / </w:t>
      </w:r>
      <w:proofErr w:type="spellStart"/>
      <w:r w:rsidRPr="006D3F7F">
        <w:rPr>
          <w:color w:val="FF0000"/>
        </w:rPr>
        <w:t>Weltpolitik</w:t>
      </w:r>
      <w:proofErr w:type="spellEnd"/>
      <w:r w:rsidRPr="006D3F7F">
        <w:rPr>
          <w:color w:val="FF0000"/>
        </w:rPr>
        <w:t xml:space="preserve"> bedreef / mee kon doen aan het overzees imperialisme</w:t>
      </w:r>
    </w:p>
    <w:p w:rsidR="00DC3473" w:rsidRPr="00D1355E" w:rsidRDefault="00DC3473" w:rsidP="00DC3473">
      <w:pPr>
        <w:spacing w:line="260" w:lineRule="atLeast"/>
        <w:rPr>
          <w:rFonts w:eastAsia="Times New Roman" w:cs="Arial"/>
          <w:sz w:val="24"/>
          <w:szCs w:val="24"/>
        </w:rPr>
      </w:pPr>
      <w:r w:rsidRPr="00D1355E">
        <w:rPr>
          <w:rFonts w:eastAsia="Times New Roman" w:cs="Arial"/>
          <w:sz w:val="24"/>
          <w:szCs w:val="24"/>
        </w:rPr>
        <w:t xml:space="preserve">In de Vrede van </w:t>
      </w:r>
      <w:proofErr w:type="spellStart"/>
      <w:r w:rsidRPr="00D1355E">
        <w:rPr>
          <w:rFonts w:eastAsia="Times New Roman" w:cs="Arial"/>
          <w:sz w:val="24"/>
          <w:szCs w:val="24"/>
        </w:rPr>
        <w:t>Versailles</w:t>
      </w:r>
      <w:proofErr w:type="spellEnd"/>
      <w:r w:rsidRPr="00D1355E">
        <w:rPr>
          <w:rFonts w:eastAsia="Times New Roman" w:cs="Arial"/>
          <w:sz w:val="24"/>
          <w:szCs w:val="24"/>
        </w:rPr>
        <w:t xml:space="preserve"> wordt Duitsland verplicht herstelbetalingen aan de Geallieerden te doen. De betalingen hadden het volgende verloop: </w:t>
      </w:r>
    </w:p>
    <w:p w:rsidR="00DC3473" w:rsidRPr="00D1355E" w:rsidRDefault="00DC3473" w:rsidP="00DC3473">
      <w:pPr>
        <w:spacing w:line="260" w:lineRule="atLeast"/>
        <w:rPr>
          <w:rFonts w:eastAsia="Times New Roman" w:cs="Arial"/>
          <w:sz w:val="24"/>
          <w:szCs w:val="24"/>
        </w:rPr>
      </w:pPr>
      <w:r w:rsidRPr="00D1355E">
        <w:rPr>
          <w:rFonts w:eastAsia="Times New Roman" w:cs="Arial"/>
          <w:sz w:val="24"/>
          <w:szCs w:val="24"/>
        </w:rPr>
        <w:t xml:space="preserve">1 </w:t>
      </w:r>
      <w:r w:rsidR="00397095">
        <w:rPr>
          <w:rFonts w:eastAsia="Times New Roman" w:cs="Arial"/>
          <w:sz w:val="24"/>
          <w:szCs w:val="24"/>
        </w:rPr>
        <w:tab/>
      </w:r>
      <w:r w:rsidRPr="00D1355E">
        <w:rPr>
          <w:rFonts w:eastAsia="Times New Roman" w:cs="Arial"/>
          <w:sz w:val="24"/>
          <w:szCs w:val="24"/>
        </w:rPr>
        <w:t xml:space="preserve">In 1923 werd de betaling tijdelijk gestaakt. </w:t>
      </w:r>
    </w:p>
    <w:p w:rsidR="00DC3473" w:rsidRPr="00D1355E" w:rsidRDefault="00DC3473" w:rsidP="00DC3473">
      <w:pPr>
        <w:spacing w:line="260" w:lineRule="atLeast"/>
        <w:rPr>
          <w:rFonts w:eastAsia="Times New Roman" w:cs="Arial"/>
          <w:sz w:val="24"/>
          <w:szCs w:val="24"/>
        </w:rPr>
      </w:pPr>
      <w:r w:rsidRPr="00D1355E">
        <w:rPr>
          <w:rFonts w:eastAsia="Times New Roman" w:cs="Arial"/>
          <w:sz w:val="24"/>
          <w:szCs w:val="24"/>
        </w:rPr>
        <w:t xml:space="preserve">2 </w:t>
      </w:r>
      <w:r w:rsidR="00397095">
        <w:rPr>
          <w:rFonts w:eastAsia="Times New Roman" w:cs="Arial"/>
          <w:sz w:val="24"/>
          <w:szCs w:val="24"/>
        </w:rPr>
        <w:tab/>
      </w:r>
      <w:r w:rsidRPr="00D1355E">
        <w:rPr>
          <w:rFonts w:eastAsia="Times New Roman" w:cs="Arial"/>
          <w:sz w:val="24"/>
          <w:szCs w:val="24"/>
        </w:rPr>
        <w:t xml:space="preserve">In 1924 werden de betalingen hervat. </w:t>
      </w:r>
    </w:p>
    <w:p w:rsidR="00DC3473" w:rsidRPr="00D1355E" w:rsidRDefault="00DC3473" w:rsidP="00DC3473">
      <w:pPr>
        <w:spacing w:line="260" w:lineRule="atLeast"/>
        <w:rPr>
          <w:rFonts w:eastAsia="Times New Roman" w:cs="Arial"/>
          <w:sz w:val="24"/>
          <w:szCs w:val="24"/>
        </w:rPr>
      </w:pPr>
      <w:r w:rsidRPr="00D1355E">
        <w:rPr>
          <w:rFonts w:eastAsia="Times New Roman" w:cs="Arial"/>
          <w:sz w:val="24"/>
          <w:szCs w:val="24"/>
        </w:rPr>
        <w:t xml:space="preserve">3 </w:t>
      </w:r>
      <w:r w:rsidR="00397095">
        <w:rPr>
          <w:rFonts w:eastAsia="Times New Roman" w:cs="Arial"/>
          <w:sz w:val="24"/>
          <w:szCs w:val="24"/>
        </w:rPr>
        <w:tab/>
      </w:r>
      <w:r w:rsidRPr="00D1355E">
        <w:rPr>
          <w:rFonts w:eastAsia="Times New Roman" w:cs="Arial"/>
          <w:sz w:val="24"/>
          <w:szCs w:val="24"/>
        </w:rPr>
        <w:t xml:space="preserve">In 1930 werd de betaling tijdelijk gestaakt. </w:t>
      </w:r>
    </w:p>
    <w:p w:rsidR="00DC3473" w:rsidRPr="00D1355E" w:rsidRDefault="00DC3473" w:rsidP="00DC3473">
      <w:pPr>
        <w:spacing w:line="260" w:lineRule="atLeast"/>
        <w:rPr>
          <w:rFonts w:eastAsia="Times New Roman" w:cs="Arial"/>
          <w:sz w:val="24"/>
          <w:szCs w:val="24"/>
        </w:rPr>
      </w:pPr>
      <w:r w:rsidRPr="00D1355E">
        <w:rPr>
          <w:rFonts w:eastAsia="Times New Roman" w:cs="Arial"/>
          <w:sz w:val="24"/>
          <w:szCs w:val="24"/>
        </w:rPr>
        <w:t xml:space="preserve">4 </w:t>
      </w:r>
      <w:r w:rsidR="00397095">
        <w:rPr>
          <w:rFonts w:eastAsia="Times New Roman" w:cs="Arial"/>
          <w:sz w:val="24"/>
          <w:szCs w:val="24"/>
        </w:rPr>
        <w:tab/>
      </w:r>
      <w:r w:rsidRPr="00D1355E">
        <w:rPr>
          <w:rFonts w:eastAsia="Times New Roman" w:cs="Arial"/>
          <w:sz w:val="24"/>
          <w:szCs w:val="24"/>
        </w:rPr>
        <w:t xml:space="preserve">In 1933 werd de betaling definitief gestaakt. </w:t>
      </w:r>
    </w:p>
    <w:p w:rsidR="00DC3473" w:rsidRPr="00397095" w:rsidRDefault="002C6009" w:rsidP="00DC3473">
      <w:pPr>
        <w:spacing w:line="260" w:lineRule="atLeast"/>
        <w:rPr>
          <w:rFonts w:eastAsia="Times New Roman" w:cs="Arial"/>
          <w:b/>
          <w:sz w:val="24"/>
          <w:szCs w:val="24"/>
        </w:rPr>
      </w:pPr>
      <w:r w:rsidRPr="00397095">
        <w:rPr>
          <w:rFonts w:eastAsia="Times New Roman" w:cs="Arial"/>
          <w:b/>
          <w:sz w:val="24"/>
          <w:szCs w:val="24"/>
        </w:rPr>
        <w:t>5</w:t>
      </w:r>
      <w:r w:rsidR="00DC3473" w:rsidRPr="00397095">
        <w:rPr>
          <w:rFonts w:eastAsia="Times New Roman" w:cs="Arial"/>
          <w:b/>
          <w:sz w:val="24"/>
          <w:szCs w:val="24"/>
        </w:rPr>
        <w:t>.</w:t>
      </w:r>
      <w:r w:rsidR="00DC3473" w:rsidRPr="00397095">
        <w:rPr>
          <w:rFonts w:eastAsia="Times New Roman" w:cs="Arial"/>
          <w:b/>
          <w:sz w:val="24"/>
          <w:szCs w:val="24"/>
        </w:rPr>
        <w:tab/>
        <w:t xml:space="preserve">Geef bij elk gegeven de daarbij passende verklaring. </w:t>
      </w:r>
    </w:p>
    <w:p w:rsidR="00D33D1C" w:rsidRDefault="00D33D1C" w:rsidP="006D3F7F">
      <w:pPr>
        <w:autoSpaceDE w:val="0"/>
        <w:autoSpaceDN w:val="0"/>
        <w:adjustRightInd w:val="0"/>
        <w:spacing w:after="0" w:line="240" w:lineRule="auto"/>
        <w:rPr>
          <w:rFonts w:ascii="Arial" w:hAnsi="Arial" w:cs="Arial"/>
          <w:color w:val="FF0000"/>
        </w:rPr>
      </w:pPr>
    </w:p>
    <w:p w:rsidR="00D33D1C" w:rsidRDefault="00D33D1C" w:rsidP="006D3F7F">
      <w:pPr>
        <w:autoSpaceDE w:val="0"/>
        <w:autoSpaceDN w:val="0"/>
        <w:adjustRightInd w:val="0"/>
        <w:spacing w:after="0" w:line="240" w:lineRule="auto"/>
        <w:rPr>
          <w:rFonts w:ascii="Arial" w:hAnsi="Arial" w:cs="Arial"/>
          <w:color w:val="FF0000"/>
        </w:rPr>
      </w:pPr>
    </w:p>
    <w:p w:rsidR="00D33D1C" w:rsidRDefault="00D33D1C" w:rsidP="006D3F7F">
      <w:pPr>
        <w:autoSpaceDE w:val="0"/>
        <w:autoSpaceDN w:val="0"/>
        <w:adjustRightInd w:val="0"/>
        <w:spacing w:after="0" w:line="240" w:lineRule="auto"/>
        <w:rPr>
          <w:rFonts w:ascii="Arial" w:hAnsi="Arial" w:cs="Arial"/>
          <w:color w:val="FF0000"/>
        </w:rPr>
      </w:pPr>
    </w:p>
    <w:p w:rsidR="00D33D1C" w:rsidRDefault="00D33D1C" w:rsidP="006D3F7F">
      <w:pPr>
        <w:autoSpaceDE w:val="0"/>
        <w:autoSpaceDN w:val="0"/>
        <w:adjustRightInd w:val="0"/>
        <w:spacing w:after="0" w:line="240" w:lineRule="auto"/>
        <w:rPr>
          <w:rFonts w:ascii="Arial" w:hAnsi="Arial" w:cs="Arial"/>
          <w:color w:val="FF0000"/>
        </w:rPr>
      </w:pPr>
    </w:p>
    <w:p w:rsidR="006D3F7F" w:rsidRPr="00004B01" w:rsidRDefault="006D3F7F" w:rsidP="006D3F7F">
      <w:pPr>
        <w:autoSpaceDE w:val="0"/>
        <w:autoSpaceDN w:val="0"/>
        <w:adjustRightInd w:val="0"/>
        <w:spacing w:after="0" w:line="240" w:lineRule="auto"/>
        <w:rPr>
          <w:rFonts w:ascii="Arial" w:hAnsi="Arial" w:cs="Arial"/>
          <w:color w:val="FF0000"/>
        </w:rPr>
      </w:pPr>
      <w:r w:rsidRPr="00004B01">
        <w:rPr>
          <w:rFonts w:ascii="Arial" w:hAnsi="Arial" w:cs="Arial"/>
          <w:color w:val="FF0000"/>
        </w:rPr>
        <w:lastRenderedPageBreak/>
        <w:t xml:space="preserve">Kern van een juist antwoord is: </w:t>
      </w:r>
    </w:p>
    <w:p w:rsidR="006D3F7F" w:rsidRPr="00004B01" w:rsidRDefault="006D3F7F" w:rsidP="006D3F7F">
      <w:pPr>
        <w:autoSpaceDE w:val="0"/>
        <w:autoSpaceDN w:val="0"/>
        <w:adjustRightInd w:val="0"/>
        <w:spacing w:after="0" w:line="240" w:lineRule="auto"/>
        <w:rPr>
          <w:rFonts w:ascii="Arial" w:hAnsi="Arial" w:cs="Arial"/>
          <w:color w:val="FF0000"/>
        </w:rPr>
      </w:pPr>
      <w:r w:rsidRPr="00004B01">
        <w:rPr>
          <w:rFonts w:ascii="Arial" w:hAnsi="Arial" w:cs="Arial"/>
          <w:color w:val="FF0000"/>
        </w:rPr>
        <w:t xml:space="preserve">Bij 1: </w:t>
      </w:r>
    </w:p>
    <w:p w:rsidR="006D3F7F" w:rsidRPr="00004B01" w:rsidRDefault="006D3F7F" w:rsidP="006D3F7F">
      <w:pPr>
        <w:autoSpaceDE w:val="0"/>
        <w:autoSpaceDN w:val="0"/>
        <w:adjustRightInd w:val="0"/>
        <w:spacing w:after="0" w:line="240" w:lineRule="auto"/>
        <w:ind w:left="708" w:hanging="708"/>
        <w:rPr>
          <w:rFonts w:ascii="Arial" w:hAnsi="Arial" w:cs="Arial"/>
          <w:color w:val="FF0000"/>
        </w:rPr>
      </w:pPr>
      <w:r w:rsidRPr="00004B01">
        <w:rPr>
          <w:rFonts w:ascii="Arial" w:hAnsi="Arial" w:cs="Arial"/>
          <w:color w:val="FF0000"/>
        </w:rPr>
        <w:t xml:space="preserve">• </w:t>
      </w:r>
      <w:r w:rsidRPr="00004B01">
        <w:rPr>
          <w:rFonts w:ascii="Arial" w:hAnsi="Arial" w:cs="Arial"/>
          <w:color w:val="FF0000"/>
        </w:rPr>
        <w:tab/>
        <w:t xml:space="preserve">In 1923 werden de betalingen (tijdelijk) gestaakt, omdat de Duitse economie na de Eerste Wereldoorlog zo uitgeput was dat de betalingen tijdelijk niet konden worden voldaan 1 </w:t>
      </w:r>
    </w:p>
    <w:p w:rsidR="006D3F7F" w:rsidRPr="00004B01" w:rsidRDefault="006D3F7F" w:rsidP="006D3F7F">
      <w:pPr>
        <w:autoSpaceDE w:val="0"/>
        <w:autoSpaceDN w:val="0"/>
        <w:adjustRightInd w:val="0"/>
        <w:spacing w:after="0" w:line="240" w:lineRule="auto"/>
        <w:rPr>
          <w:rFonts w:ascii="Arial" w:hAnsi="Arial" w:cs="Arial"/>
          <w:color w:val="FF0000"/>
        </w:rPr>
      </w:pPr>
    </w:p>
    <w:p w:rsidR="006D3F7F" w:rsidRPr="00004B01" w:rsidRDefault="006D3F7F" w:rsidP="006D3F7F">
      <w:pPr>
        <w:autoSpaceDE w:val="0"/>
        <w:autoSpaceDN w:val="0"/>
        <w:adjustRightInd w:val="0"/>
        <w:spacing w:after="0" w:line="240" w:lineRule="auto"/>
        <w:rPr>
          <w:rFonts w:ascii="Arial" w:hAnsi="Arial" w:cs="Arial"/>
          <w:color w:val="FF0000"/>
        </w:rPr>
      </w:pPr>
      <w:r w:rsidRPr="00004B01">
        <w:rPr>
          <w:rFonts w:ascii="Arial" w:hAnsi="Arial" w:cs="Arial"/>
          <w:color w:val="FF0000"/>
        </w:rPr>
        <w:t xml:space="preserve">Bij 2: </w:t>
      </w:r>
    </w:p>
    <w:p w:rsidR="006D3F7F" w:rsidRPr="00004B01" w:rsidRDefault="006D3F7F" w:rsidP="006D3F7F">
      <w:pPr>
        <w:autoSpaceDE w:val="0"/>
        <w:autoSpaceDN w:val="0"/>
        <w:adjustRightInd w:val="0"/>
        <w:spacing w:after="0" w:line="240" w:lineRule="auto"/>
        <w:ind w:left="708" w:hanging="708"/>
        <w:rPr>
          <w:rFonts w:ascii="Arial" w:hAnsi="Arial" w:cs="Arial"/>
          <w:color w:val="FF0000"/>
        </w:rPr>
      </w:pPr>
      <w:r w:rsidRPr="00004B01">
        <w:rPr>
          <w:rFonts w:ascii="Arial" w:hAnsi="Arial" w:cs="Arial"/>
          <w:color w:val="FF0000"/>
        </w:rPr>
        <w:t xml:space="preserve">• </w:t>
      </w:r>
      <w:r w:rsidRPr="00004B01">
        <w:rPr>
          <w:rFonts w:ascii="Arial" w:hAnsi="Arial" w:cs="Arial"/>
          <w:color w:val="FF0000"/>
        </w:rPr>
        <w:tab/>
        <w:t xml:space="preserve">In 1924 werden de herstelbetalingen hervat als gevolg van het </w:t>
      </w:r>
      <w:proofErr w:type="spellStart"/>
      <w:r w:rsidRPr="00004B01">
        <w:rPr>
          <w:rFonts w:ascii="Arial" w:hAnsi="Arial" w:cs="Arial"/>
          <w:color w:val="FF0000"/>
        </w:rPr>
        <w:t>Dawesplan</w:t>
      </w:r>
      <w:proofErr w:type="spellEnd"/>
      <w:r w:rsidRPr="00004B01">
        <w:rPr>
          <w:rFonts w:ascii="Arial" w:hAnsi="Arial" w:cs="Arial"/>
          <w:color w:val="FF0000"/>
        </w:rPr>
        <w:t xml:space="preserve"> (waardoor Duitsland geld kon lenen van de Verenigde Staten) 1 </w:t>
      </w:r>
    </w:p>
    <w:p w:rsidR="006D3F7F" w:rsidRPr="00004B01" w:rsidRDefault="006D3F7F" w:rsidP="006D3F7F">
      <w:pPr>
        <w:autoSpaceDE w:val="0"/>
        <w:autoSpaceDN w:val="0"/>
        <w:adjustRightInd w:val="0"/>
        <w:spacing w:after="0" w:line="240" w:lineRule="auto"/>
        <w:rPr>
          <w:rFonts w:ascii="Arial" w:hAnsi="Arial" w:cs="Arial"/>
          <w:color w:val="FF0000"/>
        </w:rPr>
      </w:pPr>
      <w:r w:rsidRPr="00004B01">
        <w:rPr>
          <w:rFonts w:ascii="Arial" w:hAnsi="Arial" w:cs="Arial"/>
          <w:color w:val="FF0000"/>
        </w:rPr>
        <w:tab/>
      </w:r>
    </w:p>
    <w:p w:rsidR="006D3F7F" w:rsidRPr="00004B01" w:rsidRDefault="006D3F7F" w:rsidP="006D3F7F">
      <w:pPr>
        <w:autoSpaceDE w:val="0"/>
        <w:autoSpaceDN w:val="0"/>
        <w:adjustRightInd w:val="0"/>
        <w:spacing w:after="0" w:line="240" w:lineRule="auto"/>
        <w:rPr>
          <w:rFonts w:ascii="Arial" w:hAnsi="Arial" w:cs="Arial"/>
          <w:color w:val="FF0000"/>
        </w:rPr>
      </w:pPr>
      <w:r w:rsidRPr="00004B01">
        <w:rPr>
          <w:rFonts w:ascii="Arial" w:hAnsi="Arial" w:cs="Arial"/>
          <w:color w:val="FF0000"/>
        </w:rPr>
        <w:t xml:space="preserve">Bij 3: </w:t>
      </w:r>
    </w:p>
    <w:p w:rsidR="006D3F7F" w:rsidRPr="00004B01" w:rsidRDefault="006D3F7F" w:rsidP="006D3F7F">
      <w:pPr>
        <w:autoSpaceDE w:val="0"/>
        <w:autoSpaceDN w:val="0"/>
        <w:adjustRightInd w:val="0"/>
        <w:spacing w:after="0" w:line="240" w:lineRule="auto"/>
        <w:ind w:left="708" w:hanging="708"/>
        <w:rPr>
          <w:rFonts w:ascii="Arial" w:hAnsi="Arial" w:cs="Arial"/>
          <w:color w:val="FF0000"/>
        </w:rPr>
      </w:pPr>
      <w:r w:rsidRPr="00004B01">
        <w:rPr>
          <w:rFonts w:ascii="Arial" w:hAnsi="Arial" w:cs="Arial"/>
          <w:color w:val="FF0000"/>
        </w:rPr>
        <w:t xml:space="preserve">• </w:t>
      </w:r>
      <w:r w:rsidRPr="00004B01">
        <w:rPr>
          <w:rFonts w:ascii="Arial" w:hAnsi="Arial" w:cs="Arial"/>
          <w:color w:val="FF0000"/>
        </w:rPr>
        <w:tab/>
        <w:t xml:space="preserve">In 1930 moest uitstel van de betalingen worden gevraagd omdat de Duitse economie door de economische wereldcrisis instortte / de Verenigde Staten het </w:t>
      </w:r>
      <w:proofErr w:type="spellStart"/>
      <w:r w:rsidRPr="00004B01">
        <w:rPr>
          <w:rFonts w:ascii="Arial" w:hAnsi="Arial" w:cs="Arial"/>
          <w:color w:val="FF0000"/>
        </w:rPr>
        <w:t>Dawesplan</w:t>
      </w:r>
      <w:proofErr w:type="spellEnd"/>
      <w:r w:rsidRPr="00004B01">
        <w:rPr>
          <w:rFonts w:ascii="Arial" w:hAnsi="Arial" w:cs="Arial"/>
          <w:color w:val="FF0000"/>
        </w:rPr>
        <w:t xml:space="preserve"> staakten 1 </w:t>
      </w:r>
    </w:p>
    <w:p w:rsidR="006D3F7F" w:rsidRPr="00004B01" w:rsidRDefault="006D3F7F" w:rsidP="006D3F7F">
      <w:pPr>
        <w:autoSpaceDE w:val="0"/>
        <w:autoSpaceDN w:val="0"/>
        <w:adjustRightInd w:val="0"/>
        <w:spacing w:after="0" w:line="240" w:lineRule="auto"/>
        <w:rPr>
          <w:rFonts w:ascii="Arial" w:hAnsi="Arial" w:cs="Arial"/>
          <w:color w:val="FF0000"/>
        </w:rPr>
      </w:pPr>
    </w:p>
    <w:p w:rsidR="006D3F7F" w:rsidRPr="00004B01" w:rsidRDefault="006D3F7F" w:rsidP="006D3F7F">
      <w:pPr>
        <w:autoSpaceDE w:val="0"/>
        <w:autoSpaceDN w:val="0"/>
        <w:adjustRightInd w:val="0"/>
        <w:spacing w:after="0" w:line="240" w:lineRule="auto"/>
        <w:rPr>
          <w:rFonts w:ascii="Arial" w:hAnsi="Arial" w:cs="Arial"/>
          <w:color w:val="FF0000"/>
        </w:rPr>
      </w:pPr>
      <w:r w:rsidRPr="00004B01">
        <w:rPr>
          <w:rFonts w:ascii="Arial" w:hAnsi="Arial" w:cs="Arial"/>
          <w:color w:val="FF0000"/>
        </w:rPr>
        <w:t xml:space="preserve">Bij 4: </w:t>
      </w:r>
    </w:p>
    <w:p w:rsidR="006D3F7F" w:rsidRPr="00004B01" w:rsidRDefault="006D3F7F" w:rsidP="006D3F7F">
      <w:pPr>
        <w:autoSpaceDE w:val="0"/>
        <w:autoSpaceDN w:val="0"/>
        <w:adjustRightInd w:val="0"/>
        <w:spacing w:after="0" w:line="240" w:lineRule="auto"/>
        <w:ind w:left="708" w:hanging="708"/>
        <w:rPr>
          <w:rFonts w:ascii="Arial" w:hAnsi="Arial" w:cs="Arial"/>
          <w:color w:val="FF0000"/>
        </w:rPr>
      </w:pPr>
      <w:r w:rsidRPr="00004B01">
        <w:rPr>
          <w:rFonts w:ascii="Arial" w:hAnsi="Arial" w:cs="Arial"/>
          <w:color w:val="FF0000"/>
        </w:rPr>
        <w:t>•</w:t>
      </w:r>
      <w:r w:rsidRPr="00004B01">
        <w:rPr>
          <w:rFonts w:ascii="Arial" w:hAnsi="Arial" w:cs="Arial"/>
          <w:color w:val="FF0000"/>
        </w:rPr>
        <w:tab/>
        <w:t xml:space="preserve">In 1933 werden de betalingen gestaakt omdat de nazi's aan de macht kwamen die de bepalingen van de Vrede van </w:t>
      </w:r>
      <w:proofErr w:type="spellStart"/>
      <w:r w:rsidRPr="00004B01">
        <w:rPr>
          <w:rFonts w:ascii="Arial" w:hAnsi="Arial" w:cs="Arial"/>
          <w:color w:val="FF0000"/>
        </w:rPr>
        <w:t>Versailles</w:t>
      </w:r>
      <w:proofErr w:type="spellEnd"/>
      <w:r w:rsidRPr="00004B01">
        <w:rPr>
          <w:rFonts w:ascii="Arial" w:hAnsi="Arial" w:cs="Arial"/>
          <w:color w:val="FF0000"/>
        </w:rPr>
        <w:t xml:space="preserve"> verwierpen </w:t>
      </w:r>
    </w:p>
    <w:p w:rsidR="006D3F7F" w:rsidRDefault="006D3F7F" w:rsidP="006D3F7F">
      <w:pPr>
        <w:rPr>
          <w:iCs/>
          <w:color w:val="FF0000"/>
        </w:rPr>
      </w:pPr>
    </w:p>
    <w:p w:rsidR="00A637F7" w:rsidRDefault="005960C1" w:rsidP="005960C1">
      <w:pPr>
        <w:spacing w:line="260" w:lineRule="atLeast"/>
        <w:rPr>
          <w:rFonts w:eastAsia="Times New Roman" w:cs="Arial"/>
          <w:sz w:val="24"/>
          <w:szCs w:val="24"/>
        </w:rPr>
      </w:pPr>
      <w:r w:rsidRPr="00814879">
        <w:rPr>
          <w:rFonts w:eastAsia="Times New Roman" w:cs="Arial"/>
          <w:sz w:val="24"/>
          <w:szCs w:val="24"/>
        </w:rPr>
        <w:t xml:space="preserve">De Duitse expansie tijdens de Tweede Wereldoorlog had in West-Europa een ander doel dan in </w:t>
      </w:r>
      <w:proofErr w:type="spellStart"/>
      <w:r w:rsidRPr="00814879">
        <w:rPr>
          <w:rFonts w:eastAsia="Times New Roman" w:cs="Arial"/>
          <w:sz w:val="24"/>
          <w:szCs w:val="24"/>
        </w:rPr>
        <w:t>Oost-Europa</w:t>
      </w:r>
      <w:proofErr w:type="spellEnd"/>
      <w:r w:rsidRPr="00814879">
        <w:rPr>
          <w:rFonts w:eastAsia="Times New Roman" w:cs="Arial"/>
          <w:sz w:val="24"/>
          <w:szCs w:val="24"/>
        </w:rPr>
        <w:t xml:space="preserve">. Dit past bij een aspect van de nazi-ideologie.  </w:t>
      </w:r>
    </w:p>
    <w:p w:rsidR="005960C1" w:rsidRPr="00814879" w:rsidRDefault="00397095" w:rsidP="005960C1">
      <w:pPr>
        <w:spacing w:line="260" w:lineRule="atLeast"/>
        <w:rPr>
          <w:rFonts w:eastAsia="Times New Roman" w:cs="Arial"/>
          <w:sz w:val="24"/>
          <w:szCs w:val="24"/>
        </w:rPr>
      </w:pPr>
      <w:r>
        <w:rPr>
          <w:rFonts w:eastAsia="Times New Roman" w:cs="Arial"/>
          <w:sz w:val="24"/>
          <w:szCs w:val="24"/>
        </w:rPr>
        <w:t>6</w:t>
      </w:r>
      <w:r w:rsidR="005960C1">
        <w:rPr>
          <w:rFonts w:eastAsia="Times New Roman" w:cs="Arial"/>
          <w:sz w:val="24"/>
          <w:szCs w:val="24"/>
        </w:rPr>
        <w:t>.</w:t>
      </w:r>
      <w:r w:rsidR="005960C1">
        <w:rPr>
          <w:rFonts w:eastAsia="Times New Roman" w:cs="Arial"/>
          <w:sz w:val="24"/>
          <w:szCs w:val="24"/>
        </w:rPr>
        <w:tab/>
      </w:r>
      <w:r w:rsidR="005960C1" w:rsidRPr="00814879">
        <w:rPr>
          <w:rFonts w:eastAsia="Times New Roman" w:cs="Arial"/>
          <w:sz w:val="24"/>
          <w:szCs w:val="24"/>
        </w:rPr>
        <w:t xml:space="preserve">Noem dit aspect en leg daarmee het verschil in doelen uit. </w:t>
      </w:r>
    </w:p>
    <w:p w:rsidR="006D3F7F" w:rsidRPr="00004B01" w:rsidRDefault="006D3F7F" w:rsidP="006D3F7F">
      <w:pPr>
        <w:autoSpaceDE w:val="0"/>
        <w:autoSpaceDN w:val="0"/>
        <w:adjustRightInd w:val="0"/>
        <w:spacing w:after="0" w:line="240" w:lineRule="auto"/>
        <w:rPr>
          <w:rFonts w:ascii="Arial" w:hAnsi="Arial" w:cs="Arial"/>
          <w:color w:val="FF0000"/>
        </w:rPr>
      </w:pPr>
      <w:r w:rsidRPr="00004B01">
        <w:rPr>
          <w:rFonts w:ascii="Arial" w:hAnsi="Arial" w:cs="Arial"/>
          <w:color w:val="FF0000"/>
        </w:rPr>
        <w:t xml:space="preserve">Kern van een juist antwoord is: </w:t>
      </w:r>
    </w:p>
    <w:p w:rsidR="006D3F7F" w:rsidRPr="00004B01" w:rsidRDefault="006D3F7F" w:rsidP="006D3F7F">
      <w:pPr>
        <w:autoSpaceDE w:val="0"/>
        <w:autoSpaceDN w:val="0"/>
        <w:adjustRightInd w:val="0"/>
        <w:spacing w:after="0" w:line="240" w:lineRule="auto"/>
        <w:rPr>
          <w:rFonts w:ascii="Arial" w:hAnsi="Arial" w:cs="Arial"/>
          <w:color w:val="FF0000"/>
        </w:rPr>
      </w:pPr>
      <w:r w:rsidRPr="00004B01">
        <w:rPr>
          <w:rFonts w:ascii="Arial" w:hAnsi="Arial" w:cs="Arial"/>
          <w:color w:val="FF0000"/>
        </w:rPr>
        <w:t>•</w:t>
      </w:r>
      <w:r w:rsidRPr="00004B01">
        <w:rPr>
          <w:rFonts w:ascii="Arial" w:hAnsi="Arial" w:cs="Arial"/>
          <w:color w:val="FF0000"/>
        </w:rPr>
        <w:tab/>
        <w:t xml:space="preserve">In de </w:t>
      </w:r>
      <w:proofErr w:type="spellStart"/>
      <w:r w:rsidRPr="00004B01">
        <w:rPr>
          <w:rFonts w:ascii="Arial" w:hAnsi="Arial" w:cs="Arial"/>
          <w:color w:val="FF0000"/>
        </w:rPr>
        <w:t>nazi-opvatting</w:t>
      </w:r>
      <w:proofErr w:type="spellEnd"/>
      <w:r w:rsidRPr="00004B01">
        <w:rPr>
          <w:rFonts w:ascii="Arial" w:hAnsi="Arial" w:cs="Arial"/>
          <w:color w:val="FF0000"/>
        </w:rPr>
        <w:t xml:space="preserve"> stond de rassenleer centraal 1 </w:t>
      </w:r>
    </w:p>
    <w:p w:rsidR="006D3F7F" w:rsidRPr="00004B01" w:rsidRDefault="006D3F7F" w:rsidP="006D3F7F">
      <w:pPr>
        <w:autoSpaceDE w:val="0"/>
        <w:autoSpaceDN w:val="0"/>
        <w:adjustRightInd w:val="0"/>
        <w:spacing w:after="0" w:line="240" w:lineRule="auto"/>
        <w:ind w:left="708" w:hanging="708"/>
        <w:rPr>
          <w:rFonts w:ascii="Arial" w:hAnsi="Arial" w:cs="Arial"/>
          <w:color w:val="FF0000"/>
        </w:rPr>
      </w:pPr>
      <w:r w:rsidRPr="00004B01">
        <w:rPr>
          <w:rFonts w:ascii="Arial" w:hAnsi="Arial" w:cs="Arial"/>
          <w:color w:val="FF0000"/>
        </w:rPr>
        <w:t xml:space="preserve">• </w:t>
      </w:r>
      <w:r w:rsidRPr="00004B01">
        <w:rPr>
          <w:rFonts w:ascii="Arial" w:hAnsi="Arial" w:cs="Arial"/>
          <w:color w:val="FF0000"/>
        </w:rPr>
        <w:tab/>
        <w:t xml:space="preserve">waardoor het doel van de oorlogvoering in het westen (woonplaats van andere Germaanse volken) bezetting was / opname in een Groot- Germaans Rijk was, terwijl </w:t>
      </w:r>
      <w:proofErr w:type="spellStart"/>
      <w:r w:rsidRPr="00004B01">
        <w:rPr>
          <w:rFonts w:ascii="Arial" w:hAnsi="Arial" w:cs="Arial"/>
          <w:color w:val="FF0000"/>
        </w:rPr>
        <w:t>Oost-Europa</w:t>
      </w:r>
      <w:proofErr w:type="spellEnd"/>
      <w:r w:rsidRPr="00004B01">
        <w:rPr>
          <w:rFonts w:ascii="Arial" w:hAnsi="Arial" w:cs="Arial"/>
          <w:color w:val="FF0000"/>
        </w:rPr>
        <w:t xml:space="preserve"> werd veroverd als gebiedsuitbreiding / het veroveren van </w:t>
      </w:r>
      <w:proofErr w:type="spellStart"/>
      <w:r w:rsidRPr="00004B01">
        <w:rPr>
          <w:rFonts w:ascii="Arial" w:hAnsi="Arial" w:cs="Arial"/>
          <w:color w:val="FF0000"/>
        </w:rPr>
        <w:t>Lebensraum</w:t>
      </w:r>
      <w:proofErr w:type="spellEnd"/>
      <w:r w:rsidRPr="00004B01">
        <w:rPr>
          <w:rFonts w:ascii="Arial" w:hAnsi="Arial" w:cs="Arial"/>
          <w:color w:val="FF0000"/>
        </w:rPr>
        <w:t xml:space="preserve"> </w:t>
      </w:r>
    </w:p>
    <w:p w:rsidR="006D3F7F" w:rsidRDefault="006D3F7F" w:rsidP="006D3F7F">
      <w:pPr>
        <w:spacing w:line="260" w:lineRule="atLeast"/>
        <w:rPr>
          <w:rFonts w:eastAsia="Times New Roman" w:cs="Arial"/>
          <w:sz w:val="24"/>
          <w:szCs w:val="24"/>
        </w:rPr>
      </w:pPr>
    </w:p>
    <w:p w:rsidR="002C6009" w:rsidRPr="007D58DC" w:rsidRDefault="002C6009" w:rsidP="002C6009">
      <w:pPr>
        <w:spacing w:line="260" w:lineRule="atLeast"/>
        <w:rPr>
          <w:rFonts w:eastAsia="Times New Roman" w:cs="Arial"/>
          <w:b/>
          <w:i/>
          <w:iCs/>
          <w:sz w:val="20"/>
          <w:szCs w:val="20"/>
        </w:rPr>
      </w:pPr>
      <w:r w:rsidRPr="007D58DC">
        <w:rPr>
          <w:rFonts w:eastAsia="Times New Roman" w:cs="Arial"/>
          <w:b/>
          <w:i/>
          <w:iCs/>
          <w:sz w:val="20"/>
          <w:szCs w:val="20"/>
        </w:rPr>
        <w:t>Vragen over tijdvak 10 en HC Koude Oorlog</w:t>
      </w:r>
    </w:p>
    <w:p w:rsidR="005960C1" w:rsidRPr="005960C1" w:rsidRDefault="005960C1" w:rsidP="005960C1">
      <w:pPr>
        <w:autoSpaceDE w:val="0"/>
        <w:autoSpaceDN w:val="0"/>
        <w:adjustRightInd w:val="0"/>
        <w:spacing w:line="260" w:lineRule="atLeast"/>
        <w:rPr>
          <w:rFonts w:cs="Arial"/>
          <w:sz w:val="24"/>
          <w:szCs w:val="24"/>
        </w:rPr>
      </w:pPr>
      <w:r w:rsidRPr="005960C1">
        <w:rPr>
          <w:rFonts w:cs="Arial"/>
          <w:sz w:val="24"/>
          <w:szCs w:val="24"/>
        </w:rPr>
        <w:t>De EU heette in 1957 nog EEG (Europese Economische Gemeenschap) en was uitsluitend een economisch verbond. De oprichting van de EEG werd in verband gebracht met:</w:t>
      </w:r>
    </w:p>
    <w:p w:rsidR="005960C1" w:rsidRPr="00A637F7" w:rsidRDefault="00A637F7" w:rsidP="00A637F7">
      <w:pPr>
        <w:pStyle w:val="Geenafstand"/>
        <w:ind w:firstLine="708"/>
        <w:rPr>
          <w:rFonts w:asciiTheme="minorHAnsi" w:hAnsiTheme="minorHAnsi"/>
          <w:sz w:val="24"/>
          <w:szCs w:val="24"/>
        </w:rPr>
      </w:pPr>
      <w:r>
        <w:rPr>
          <w:rFonts w:asciiTheme="minorHAnsi" w:hAnsiTheme="minorHAnsi"/>
          <w:sz w:val="24"/>
          <w:szCs w:val="24"/>
        </w:rPr>
        <w:t>-</w:t>
      </w:r>
      <w:r>
        <w:rPr>
          <w:rFonts w:asciiTheme="minorHAnsi" w:hAnsiTheme="minorHAnsi"/>
          <w:sz w:val="24"/>
          <w:szCs w:val="24"/>
        </w:rPr>
        <w:tab/>
      </w:r>
      <w:r w:rsidR="005960C1" w:rsidRPr="00A637F7">
        <w:rPr>
          <w:rFonts w:asciiTheme="minorHAnsi" w:hAnsiTheme="minorHAnsi"/>
          <w:sz w:val="24"/>
          <w:szCs w:val="24"/>
        </w:rPr>
        <w:t>het nationalisme dat twee wereldoorlogen had veroorzaakt en</w:t>
      </w:r>
    </w:p>
    <w:p w:rsidR="005960C1" w:rsidRPr="00A637F7" w:rsidRDefault="00A637F7" w:rsidP="00A637F7">
      <w:pPr>
        <w:pStyle w:val="Geenafstand"/>
        <w:ind w:firstLine="708"/>
        <w:rPr>
          <w:rFonts w:asciiTheme="minorHAnsi" w:hAnsiTheme="minorHAnsi"/>
          <w:sz w:val="24"/>
          <w:szCs w:val="24"/>
        </w:rPr>
      </w:pPr>
      <w:r w:rsidRPr="00A637F7">
        <w:rPr>
          <w:rFonts w:asciiTheme="minorHAnsi" w:hAnsiTheme="minorHAnsi"/>
          <w:sz w:val="24"/>
          <w:szCs w:val="24"/>
        </w:rPr>
        <w:t>-</w:t>
      </w:r>
      <w:r w:rsidRPr="00A637F7">
        <w:rPr>
          <w:rFonts w:asciiTheme="minorHAnsi" w:hAnsiTheme="minorHAnsi"/>
          <w:sz w:val="24"/>
          <w:szCs w:val="24"/>
        </w:rPr>
        <w:tab/>
      </w:r>
      <w:r w:rsidR="005960C1" w:rsidRPr="00A637F7">
        <w:rPr>
          <w:rFonts w:asciiTheme="minorHAnsi" w:hAnsiTheme="minorHAnsi"/>
          <w:sz w:val="24"/>
          <w:szCs w:val="24"/>
        </w:rPr>
        <w:t>de Koude Oorlog.</w:t>
      </w:r>
    </w:p>
    <w:p w:rsidR="005960C1" w:rsidRDefault="007C516E" w:rsidP="005960C1">
      <w:pPr>
        <w:autoSpaceDE w:val="0"/>
        <w:autoSpaceDN w:val="0"/>
        <w:adjustRightInd w:val="0"/>
        <w:spacing w:line="260" w:lineRule="atLeast"/>
        <w:rPr>
          <w:rFonts w:cs="Arial"/>
          <w:sz w:val="24"/>
          <w:szCs w:val="24"/>
        </w:rPr>
      </w:pPr>
      <w:r>
        <w:rPr>
          <w:rFonts w:cs="Arial"/>
          <w:sz w:val="24"/>
          <w:szCs w:val="24"/>
        </w:rPr>
        <w:t>7</w:t>
      </w:r>
      <w:r w:rsidR="005960C1" w:rsidRPr="005960C1">
        <w:rPr>
          <w:rFonts w:cs="Arial"/>
          <w:sz w:val="24"/>
          <w:szCs w:val="24"/>
        </w:rPr>
        <w:t>.</w:t>
      </w:r>
      <w:r w:rsidR="005960C1" w:rsidRPr="005960C1">
        <w:rPr>
          <w:rFonts w:cs="Arial"/>
          <w:sz w:val="24"/>
          <w:szCs w:val="24"/>
        </w:rPr>
        <w:tab/>
        <w:t xml:space="preserve"> Leg dit voor beide onderdelen uit.</w:t>
      </w:r>
    </w:p>
    <w:p w:rsidR="00004B01" w:rsidRDefault="00004B01" w:rsidP="00004B01">
      <w:pPr>
        <w:autoSpaceDE w:val="0"/>
        <w:autoSpaceDN w:val="0"/>
        <w:adjustRightInd w:val="0"/>
        <w:spacing w:after="0" w:line="240" w:lineRule="auto"/>
        <w:rPr>
          <w:rFonts w:ascii="ArialMT" w:hAnsi="ArialMT" w:cs="ArialMT"/>
        </w:rPr>
      </w:pPr>
    </w:p>
    <w:p w:rsidR="006D3F7F" w:rsidRPr="00A25F0C" w:rsidRDefault="006D3F7F" w:rsidP="006D3F7F">
      <w:pPr>
        <w:autoSpaceDE w:val="0"/>
        <w:autoSpaceDN w:val="0"/>
        <w:adjustRightInd w:val="0"/>
        <w:spacing w:after="0" w:line="240" w:lineRule="auto"/>
        <w:rPr>
          <w:rFonts w:ascii="ArialMT" w:hAnsi="ArialMT" w:cs="ArialMT"/>
          <w:color w:val="FF0000"/>
        </w:rPr>
      </w:pPr>
      <w:r w:rsidRPr="00A25F0C">
        <w:rPr>
          <w:rFonts w:ascii="ArialMT" w:hAnsi="ArialMT" w:cs="ArialMT"/>
          <w:color w:val="FF0000"/>
        </w:rPr>
        <w:t>Voorbeeld van een juist antwoord is:</w:t>
      </w:r>
    </w:p>
    <w:p w:rsidR="006D3F7F" w:rsidRPr="00A25F0C" w:rsidRDefault="006D3F7F" w:rsidP="006D3F7F">
      <w:pPr>
        <w:autoSpaceDE w:val="0"/>
        <w:autoSpaceDN w:val="0"/>
        <w:adjustRightInd w:val="0"/>
        <w:spacing w:after="0" w:line="240" w:lineRule="auto"/>
        <w:rPr>
          <w:rFonts w:ascii="ArialMT" w:hAnsi="ArialMT" w:cs="ArialMT"/>
          <w:color w:val="FF0000"/>
        </w:rPr>
      </w:pPr>
      <w:r w:rsidRPr="00A25F0C">
        <w:rPr>
          <w:rFonts w:ascii="ArialMT" w:hAnsi="ArialMT" w:cs="ArialMT"/>
          <w:color w:val="FF0000"/>
        </w:rPr>
        <w:t xml:space="preserve">• </w:t>
      </w:r>
      <w:r w:rsidRPr="00A25F0C">
        <w:rPr>
          <w:rFonts w:ascii="ArialMT" w:hAnsi="ArialMT" w:cs="ArialMT"/>
          <w:color w:val="FF0000"/>
        </w:rPr>
        <w:tab/>
        <w:t>Het nationalisme dat twee wereldoorlogen had veroorzaakt zou, door</w:t>
      </w:r>
    </w:p>
    <w:p w:rsidR="006D3F7F" w:rsidRPr="00A25F0C" w:rsidRDefault="006D3F7F" w:rsidP="006D3F7F">
      <w:pPr>
        <w:autoSpaceDE w:val="0"/>
        <w:autoSpaceDN w:val="0"/>
        <w:adjustRightInd w:val="0"/>
        <w:spacing w:after="0" w:line="240" w:lineRule="auto"/>
        <w:ind w:firstLine="708"/>
        <w:rPr>
          <w:rFonts w:ascii="ArialMT" w:hAnsi="ArialMT" w:cs="ArialMT"/>
          <w:color w:val="FF0000"/>
        </w:rPr>
      </w:pPr>
      <w:r w:rsidRPr="00A25F0C">
        <w:rPr>
          <w:rFonts w:ascii="ArialMT" w:hAnsi="ArialMT" w:cs="ArialMT"/>
          <w:color w:val="FF0000"/>
        </w:rPr>
        <w:t>de oprichting van de supranationale EEG/de supranationale</w:t>
      </w:r>
    </w:p>
    <w:p w:rsidR="006D3F7F" w:rsidRPr="00A25F0C" w:rsidRDefault="006D3F7F" w:rsidP="006D3F7F">
      <w:pPr>
        <w:autoSpaceDE w:val="0"/>
        <w:autoSpaceDN w:val="0"/>
        <w:adjustRightInd w:val="0"/>
        <w:spacing w:after="0" w:line="240" w:lineRule="auto"/>
        <w:ind w:firstLine="708"/>
        <w:rPr>
          <w:rFonts w:ascii="ArialMT" w:hAnsi="ArialMT" w:cs="ArialMT"/>
          <w:color w:val="FF0000"/>
        </w:rPr>
      </w:pPr>
      <w:r w:rsidRPr="00A25F0C">
        <w:rPr>
          <w:rFonts w:ascii="ArialMT" w:hAnsi="ArialMT" w:cs="ArialMT"/>
          <w:color w:val="FF0000"/>
        </w:rPr>
        <w:t>samenwerking van de kolen- en staalsector, in bedwang kunnen</w:t>
      </w:r>
    </w:p>
    <w:p w:rsidR="006D3F7F" w:rsidRPr="00A25F0C" w:rsidRDefault="006D3F7F" w:rsidP="006D3F7F">
      <w:pPr>
        <w:autoSpaceDE w:val="0"/>
        <w:autoSpaceDN w:val="0"/>
        <w:adjustRightInd w:val="0"/>
        <w:spacing w:after="0" w:line="240" w:lineRule="auto"/>
        <w:ind w:firstLine="708"/>
        <w:rPr>
          <w:rFonts w:ascii="ArialMT" w:hAnsi="ArialMT" w:cs="ArialMT"/>
          <w:color w:val="FF0000"/>
        </w:rPr>
      </w:pPr>
      <w:r w:rsidRPr="00A25F0C">
        <w:rPr>
          <w:rFonts w:ascii="ArialMT" w:hAnsi="ArialMT" w:cs="ArialMT"/>
          <w:color w:val="FF0000"/>
        </w:rPr>
        <w:t>worden gehouden 2</w:t>
      </w:r>
    </w:p>
    <w:p w:rsidR="006D3F7F" w:rsidRPr="00A25F0C" w:rsidRDefault="006D3F7F" w:rsidP="006D3F7F">
      <w:pPr>
        <w:autoSpaceDE w:val="0"/>
        <w:autoSpaceDN w:val="0"/>
        <w:adjustRightInd w:val="0"/>
        <w:spacing w:after="0" w:line="240" w:lineRule="auto"/>
        <w:rPr>
          <w:rFonts w:ascii="ArialMT" w:hAnsi="ArialMT" w:cs="ArialMT"/>
          <w:color w:val="FF0000"/>
        </w:rPr>
      </w:pPr>
      <w:r w:rsidRPr="00A25F0C">
        <w:rPr>
          <w:rFonts w:ascii="ArialMT" w:hAnsi="ArialMT" w:cs="ArialMT"/>
          <w:color w:val="FF0000"/>
        </w:rPr>
        <w:t xml:space="preserve">• </w:t>
      </w:r>
      <w:r w:rsidRPr="00A25F0C">
        <w:rPr>
          <w:rFonts w:ascii="ArialMT" w:hAnsi="ArialMT" w:cs="ArialMT"/>
          <w:color w:val="FF0000"/>
        </w:rPr>
        <w:tab/>
        <w:t>De Koude Oorlog kan een reden zijn geweest om de EEG op te</w:t>
      </w:r>
    </w:p>
    <w:p w:rsidR="006D3F7F" w:rsidRPr="00A25F0C" w:rsidRDefault="006D3F7F" w:rsidP="006D3F7F">
      <w:pPr>
        <w:autoSpaceDE w:val="0"/>
        <w:autoSpaceDN w:val="0"/>
        <w:adjustRightInd w:val="0"/>
        <w:spacing w:after="0" w:line="240" w:lineRule="auto"/>
        <w:ind w:firstLine="708"/>
        <w:rPr>
          <w:rFonts w:ascii="ArialMT" w:hAnsi="ArialMT" w:cs="ArialMT"/>
          <w:color w:val="FF0000"/>
        </w:rPr>
      </w:pPr>
      <w:r w:rsidRPr="00A25F0C">
        <w:rPr>
          <w:rFonts w:ascii="ArialMT" w:hAnsi="ArialMT" w:cs="ArialMT"/>
          <w:color w:val="FF0000"/>
        </w:rPr>
        <w:t>richten, omdat in een economisch sterk/verenigd West-Europa het</w:t>
      </w:r>
    </w:p>
    <w:p w:rsidR="006D3F7F" w:rsidRPr="00A25F0C" w:rsidRDefault="006D3F7F" w:rsidP="006D3F7F">
      <w:pPr>
        <w:autoSpaceDE w:val="0"/>
        <w:autoSpaceDN w:val="0"/>
        <w:adjustRightInd w:val="0"/>
        <w:spacing w:after="0" w:line="240" w:lineRule="auto"/>
        <w:ind w:firstLine="708"/>
        <w:rPr>
          <w:rFonts w:ascii="ArialMT" w:hAnsi="ArialMT" w:cs="ArialMT"/>
          <w:color w:val="FF0000"/>
        </w:rPr>
      </w:pPr>
      <w:r w:rsidRPr="00A25F0C">
        <w:rPr>
          <w:rFonts w:ascii="ArialMT" w:hAnsi="ArialMT" w:cs="ArialMT"/>
          <w:color w:val="FF0000"/>
        </w:rPr>
        <w:t>communisme minder kans maakte / omdat een economisch sterk</w:t>
      </w:r>
    </w:p>
    <w:p w:rsidR="006D3F7F" w:rsidRPr="00A25F0C" w:rsidRDefault="006D3F7F" w:rsidP="006D3F7F">
      <w:pPr>
        <w:autoSpaceDE w:val="0"/>
        <w:autoSpaceDN w:val="0"/>
        <w:adjustRightInd w:val="0"/>
        <w:spacing w:line="260" w:lineRule="atLeast"/>
        <w:ind w:firstLine="708"/>
        <w:rPr>
          <w:rFonts w:cs="Arial"/>
          <w:color w:val="FF0000"/>
          <w:sz w:val="24"/>
          <w:szCs w:val="24"/>
        </w:rPr>
      </w:pPr>
      <w:r w:rsidRPr="00A25F0C">
        <w:rPr>
          <w:rFonts w:ascii="ArialMT" w:hAnsi="ArialMT" w:cs="ArialMT"/>
          <w:color w:val="FF0000"/>
        </w:rPr>
        <w:t>Europa beter in staat zou zijn de kosten van een sterk leger te dragen</w:t>
      </w:r>
    </w:p>
    <w:p w:rsidR="00077372" w:rsidRPr="00077372" w:rsidRDefault="00077372" w:rsidP="005960C1">
      <w:pPr>
        <w:autoSpaceDE w:val="0"/>
        <w:autoSpaceDN w:val="0"/>
        <w:adjustRightInd w:val="0"/>
        <w:spacing w:line="260" w:lineRule="atLeast"/>
        <w:rPr>
          <w:sz w:val="24"/>
          <w:szCs w:val="24"/>
        </w:rPr>
      </w:pPr>
      <w:r w:rsidRPr="00077372">
        <w:rPr>
          <w:sz w:val="24"/>
          <w:szCs w:val="24"/>
        </w:rPr>
        <w:t xml:space="preserve">Gebruik bron </w:t>
      </w:r>
      <w:r w:rsidR="002E4D37">
        <w:rPr>
          <w:sz w:val="24"/>
          <w:szCs w:val="24"/>
        </w:rPr>
        <w:t>6</w:t>
      </w:r>
      <w:r w:rsidRPr="00077372">
        <w:rPr>
          <w:sz w:val="24"/>
          <w:szCs w:val="24"/>
        </w:rPr>
        <w:t xml:space="preserve">. </w:t>
      </w:r>
    </w:p>
    <w:p w:rsidR="00077372" w:rsidRPr="00077372" w:rsidRDefault="00077372" w:rsidP="005960C1">
      <w:pPr>
        <w:autoSpaceDE w:val="0"/>
        <w:autoSpaceDN w:val="0"/>
        <w:adjustRightInd w:val="0"/>
        <w:spacing w:line="260" w:lineRule="atLeast"/>
        <w:rPr>
          <w:sz w:val="24"/>
          <w:szCs w:val="24"/>
        </w:rPr>
      </w:pPr>
      <w:r w:rsidRPr="00077372">
        <w:rPr>
          <w:sz w:val="24"/>
          <w:szCs w:val="24"/>
        </w:rPr>
        <w:lastRenderedPageBreak/>
        <w:t xml:space="preserve">Een interpretatie: In deze prent uit 1950 geeft </w:t>
      </w:r>
      <w:proofErr w:type="spellStart"/>
      <w:r w:rsidRPr="00077372">
        <w:rPr>
          <w:sz w:val="24"/>
          <w:szCs w:val="24"/>
        </w:rPr>
        <w:t>Herblock</w:t>
      </w:r>
      <w:proofErr w:type="spellEnd"/>
      <w:r w:rsidRPr="00077372">
        <w:rPr>
          <w:sz w:val="24"/>
          <w:szCs w:val="24"/>
        </w:rPr>
        <w:t xml:space="preserve"> een mening weer over het </w:t>
      </w:r>
      <w:proofErr w:type="spellStart"/>
      <w:r w:rsidRPr="00077372">
        <w:rPr>
          <w:sz w:val="24"/>
          <w:szCs w:val="24"/>
        </w:rPr>
        <w:t>McCarthyisme</w:t>
      </w:r>
      <w:proofErr w:type="spellEnd"/>
      <w:r w:rsidRPr="00077372">
        <w:rPr>
          <w:sz w:val="24"/>
          <w:szCs w:val="24"/>
        </w:rPr>
        <w:t xml:space="preserve">. </w:t>
      </w:r>
    </w:p>
    <w:p w:rsidR="00077372" w:rsidRPr="00077372" w:rsidRDefault="007C516E" w:rsidP="00397095">
      <w:pPr>
        <w:autoSpaceDE w:val="0"/>
        <w:autoSpaceDN w:val="0"/>
        <w:adjustRightInd w:val="0"/>
        <w:spacing w:line="260" w:lineRule="atLeast"/>
        <w:ind w:left="705" w:hanging="705"/>
        <w:rPr>
          <w:sz w:val="24"/>
          <w:szCs w:val="24"/>
        </w:rPr>
      </w:pPr>
      <w:r>
        <w:rPr>
          <w:sz w:val="24"/>
          <w:szCs w:val="24"/>
        </w:rPr>
        <w:t>8</w:t>
      </w:r>
      <w:r w:rsidR="00397095">
        <w:rPr>
          <w:sz w:val="24"/>
          <w:szCs w:val="24"/>
        </w:rPr>
        <w:t>.</w:t>
      </w:r>
      <w:r w:rsidR="00397095">
        <w:rPr>
          <w:sz w:val="24"/>
          <w:szCs w:val="24"/>
        </w:rPr>
        <w:tab/>
      </w:r>
      <w:r w:rsidR="00077372" w:rsidRPr="00077372">
        <w:rPr>
          <w:sz w:val="24"/>
          <w:szCs w:val="24"/>
        </w:rPr>
        <w:t xml:space="preserve">Leg met twee verwijzingen naar de bron uit, welke mening </w:t>
      </w:r>
      <w:proofErr w:type="spellStart"/>
      <w:r w:rsidR="00077372" w:rsidRPr="00077372">
        <w:rPr>
          <w:sz w:val="24"/>
          <w:szCs w:val="24"/>
        </w:rPr>
        <w:t>Herblock</w:t>
      </w:r>
      <w:proofErr w:type="spellEnd"/>
      <w:r w:rsidR="00077372" w:rsidRPr="00077372">
        <w:rPr>
          <w:sz w:val="24"/>
          <w:szCs w:val="24"/>
        </w:rPr>
        <w:t xml:space="preserve"> hierover weergeeft. </w:t>
      </w:r>
    </w:p>
    <w:p w:rsidR="00077372" w:rsidRDefault="008F5454" w:rsidP="005960C1">
      <w:pPr>
        <w:autoSpaceDE w:val="0"/>
        <w:autoSpaceDN w:val="0"/>
        <w:adjustRightInd w:val="0"/>
        <w:spacing w:line="260" w:lineRule="atLeast"/>
        <w:rPr>
          <w:sz w:val="24"/>
          <w:szCs w:val="24"/>
        </w:rPr>
      </w:pPr>
      <w:r w:rsidRPr="008F5454">
        <w:rPr>
          <w:sz w:val="24"/>
          <w:szCs w:val="24"/>
        </w:rPr>
        <w:drawing>
          <wp:inline distT="0" distB="0" distL="0" distR="0">
            <wp:extent cx="5114925" cy="2638425"/>
            <wp:effectExtent l="0" t="0" r="9525" b="9525"/>
            <wp:docPr id="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114925" cy="2638425"/>
                    </a:xfrm>
                    <a:prstGeom prst="rect">
                      <a:avLst/>
                    </a:prstGeom>
                  </pic:spPr>
                </pic:pic>
              </a:graphicData>
            </a:graphic>
          </wp:inline>
        </w:drawing>
      </w:r>
    </w:p>
    <w:p w:rsidR="007C516E" w:rsidRPr="007C516E" w:rsidRDefault="007C516E" w:rsidP="007C516E">
      <w:pPr>
        <w:spacing w:after="0" w:line="360" w:lineRule="auto"/>
        <w:rPr>
          <w:rFonts w:eastAsia="Calibri" w:cs="Times New Roman"/>
          <w:sz w:val="24"/>
          <w:szCs w:val="24"/>
        </w:rPr>
      </w:pPr>
      <w:r w:rsidRPr="007C516E">
        <w:rPr>
          <w:rFonts w:eastAsia="Calibri" w:cs="Times New Roman"/>
          <w:sz w:val="24"/>
          <w:szCs w:val="24"/>
        </w:rPr>
        <w:t xml:space="preserve">In 1965 publiceert de staatsdrukkerij van de DDR het boek: Bruinboek, </w:t>
      </w:r>
      <w:proofErr w:type="spellStart"/>
      <w:r w:rsidRPr="007C516E">
        <w:rPr>
          <w:rFonts w:eastAsia="Calibri" w:cs="Times New Roman"/>
          <w:sz w:val="24"/>
          <w:szCs w:val="24"/>
        </w:rPr>
        <w:t>oorlogs</w:t>
      </w:r>
      <w:proofErr w:type="spellEnd"/>
      <w:r w:rsidRPr="007C516E">
        <w:rPr>
          <w:rFonts w:eastAsia="Calibri" w:cs="Times New Roman"/>
          <w:sz w:val="24"/>
          <w:szCs w:val="24"/>
        </w:rPr>
        <w:t>- en</w:t>
      </w:r>
    </w:p>
    <w:p w:rsidR="007C516E" w:rsidRPr="007C516E" w:rsidRDefault="007C516E" w:rsidP="007C516E">
      <w:pPr>
        <w:spacing w:after="0" w:line="360" w:lineRule="auto"/>
        <w:rPr>
          <w:rFonts w:eastAsia="Calibri" w:cs="Times New Roman"/>
          <w:sz w:val="24"/>
          <w:szCs w:val="24"/>
        </w:rPr>
      </w:pPr>
      <w:r w:rsidRPr="007C516E">
        <w:rPr>
          <w:rFonts w:eastAsia="Calibri" w:cs="Times New Roman"/>
          <w:sz w:val="24"/>
          <w:szCs w:val="24"/>
        </w:rPr>
        <w:t xml:space="preserve">nazimisdadigers in de Bondsrepubliek. Hierin wordt de brief aan Von Hindenburg  </w:t>
      </w:r>
    </w:p>
    <w:p w:rsidR="007C516E" w:rsidRPr="007C516E" w:rsidRDefault="007C516E" w:rsidP="007C516E">
      <w:pPr>
        <w:spacing w:after="0" w:line="360" w:lineRule="auto"/>
        <w:rPr>
          <w:rFonts w:eastAsia="Calibri" w:cs="Times New Roman"/>
          <w:sz w:val="24"/>
          <w:szCs w:val="24"/>
        </w:rPr>
      </w:pPr>
      <w:r w:rsidRPr="007C516E">
        <w:rPr>
          <w:rFonts w:eastAsia="Calibri" w:cs="Times New Roman"/>
          <w:sz w:val="24"/>
          <w:szCs w:val="24"/>
        </w:rPr>
        <w:t xml:space="preserve">(zie bron 5) opgenomen als een van de bewijsstukken. </w:t>
      </w:r>
    </w:p>
    <w:p w:rsidR="007C516E" w:rsidRPr="007C516E" w:rsidRDefault="007C516E" w:rsidP="007C516E">
      <w:pPr>
        <w:spacing w:after="0" w:line="360" w:lineRule="auto"/>
        <w:ind w:left="705" w:hanging="705"/>
        <w:rPr>
          <w:rFonts w:eastAsia="Calibri" w:cs="Times New Roman"/>
          <w:sz w:val="24"/>
          <w:szCs w:val="24"/>
        </w:rPr>
      </w:pPr>
      <w:r>
        <w:rPr>
          <w:rFonts w:eastAsia="Calibri" w:cs="Times New Roman"/>
          <w:sz w:val="24"/>
          <w:szCs w:val="24"/>
        </w:rPr>
        <w:t>9</w:t>
      </w:r>
      <w:r w:rsidRPr="007C516E">
        <w:rPr>
          <w:rFonts w:eastAsia="Calibri" w:cs="Times New Roman"/>
          <w:sz w:val="24"/>
          <w:szCs w:val="24"/>
        </w:rPr>
        <w:t>.</w:t>
      </w:r>
      <w:r w:rsidRPr="007C516E">
        <w:rPr>
          <w:rFonts w:eastAsia="Calibri" w:cs="Times New Roman"/>
          <w:sz w:val="24"/>
          <w:szCs w:val="24"/>
        </w:rPr>
        <w:tab/>
        <w:t>Leg uit welke politieke boodschap de DDR met de publicatie van deze brief kan uitdragen.</w:t>
      </w:r>
    </w:p>
    <w:p w:rsidR="007C516E" w:rsidRDefault="008F5454" w:rsidP="005960C1">
      <w:pPr>
        <w:autoSpaceDE w:val="0"/>
        <w:autoSpaceDN w:val="0"/>
        <w:adjustRightInd w:val="0"/>
        <w:spacing w:line="260" w:lineRule="atLeast"/>
        <w:rPr>
          <w:sz w:val="24"/>
          <w:szCs w:val="24"/>
        </w:rPr>
      </w:pPr>
      <w:r w:rsidRPr="008F5454">
        <w:rPr>
          <w:sz w:val="24"/>
          <w:szCs w:val="24"/>
        </w:rPr>
        <w:drawing>
          <wp:inline distT="0" distB="0" distL="0" distR="0">
            <wp:extent cx="5143500" cy="8763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143500" cy="876300"/>
                    </a:xfrm>
                    <a:prstGeom prst="rect">
                      <a:avLst/>
                    </a:prstGeom>
                  </pic:spPr>
                </pic:pic>
              </a:graphicData>
            </a:graphic>
          </wp:inline>
        </w:drawing>
      </w:r>
    </w:p>
    <w:p w:rsidR="008F5454" w:rsidRDefault="008F5454" w:rsidP="005960C1">
      <w:pPr>
        <w:autoSpaceDE w:val="0"/>
        <w:autoSpaceDN w:val="0"/>
        <w:adjustRightInd w:val="0"/>
        <w:spacing w:line="260" w:lineRule="atLeast"/>
        <w:rPr>
          <w:sz w:val="24"/>
          <w:szCs w:val="24"/>
        </w:rPr>
      </w:pPr>
    </w:p>
    <w:p w:rsidR="008F5454" w:rsidRDefault="008F5454" w:rsidP="005960C1">
      <w:pPr>
        <w:autoSpaceDE w:val="0"/>
        <w:autoSpaceDN w:val="0"/>
        <w:adjustRightInd w:val="0"/>
        <w:spacing w:line="260" w:lineRule="atLeast"/>
        <w:rPr>
          <w:sz w:val="24"/>
          <w:szCs w:val="24"/>
        </w:rPr>
      </w:pPr>
    </w:p>
    <w:p w:rsidR="00077372" w:rsidRPr="00077372" w:rsidRDefault="00077372" w:rsidP="005960C1">
      <w:pPr>
        <w:autoSpaceDE w:val="0"/>
        <w:autoSpaceDN w:val="0"/>
        <w:adjustRightInd w:val="0"/>
        <w:spacing w:line="260" w:lineRule="atLeast"/>
        <w:rPr>
          <w:sz w:val="24"/>
          <w:szCs w:val="24"/>
        </w:rPr>
      </w:pPr>
      <w:r w:rsidRPr="00077372">
        <w:rPr>
          <w:sz w:val="24"/>
          <w:szCs w:val="24"/>
        </w:rPr>
        <w:t xml:space="preserve">Gebruik bron </w:t>
      </w:r>
      <w:r w:rsidR="002E4D37">
        <w:rPr>
          <w:sz w:val="24"/>
          <w:szCs w:val="24"/>
        </w:rPr>
        <w:t>7</w:t>
      </w:r>
      <w:r w:rsidRPr="00077372">
        <w:rPr>
          <w:sz w:val="24"/>
          <w:szCs w:val="24"/>
        </w:rPr>
        <w:t xml:space="preserve">. Dit interview past bij het vijandbeeld dat binnen de Sovjet-Unie van het Westen bestaat. </w:t>
      </w:r>
    </w:p>
    <w:p w:rsidR="00004B01" w:rsidRDefault="00397095" w:rsidP="00397095">
      <w:pPr>
        <w:autoSpaceDE w:val="0"/>
        <w:autoSpaceDN w:val="0"/>
        <w:adjustRightInd w:val="0"/>
        <w:spacing w:line="260" w:lineRule="atLeast"/>
        <w:ind w:left="705" w:hanging="705"/>
        <w:rPr>
          <w:sz w:val="24"/>
          <w:szCs w:val="24"/>
        </w:rPr>
      </w:pPr>
      <w:r>
        <w:rPr>
          <w:sz w:val="24"/>
          <w:szCs w:val="24"/>
        </w:rPr>
        <w:t>1</w:t>
      </w:r>
      <w:r w:rsidR="001E1D6A">
        <w:rPr>
          <w:sz w:val="24"/>
          <w:szCs w:val="24"/>
        </w:rPr>
        <w:t>0</w:t>
      </w:r>
      <w:r>
        <w:rPr>
          <w:sz w:val="24"/>
          <w:szCs w:val="24"/>
        </w:rPr>
        <w:t>.</w:t>
      </w:r>
      <w:r>
        <w:rPr>
          <w:sz w:val="24"/>
          <w:szCs w:val="24"/>
        </w:rPr>
        <w:tab/>
      </w:r>
      <w:r w:rsidR="00077372" w:rsidRPr="00077372">
        <w:rPr>
          <w:sz w:val="24"/>
          <w:szCs w:val="24"/>
        </w:rPr>
        <w:t>Ontleen aan de bron twee onderdelen van dit vijandbeeld, telkens met een verwijzing naar de bron.</w:t>
      </w:r>
    </w:p>
    <w:p w:rsidR="008F5454" w:rsidRDefault="008F5454" w:rsidP="00397095">
      <w:pPr>
        <w:autoSpaceDE w:val="0"/>
        <w:autoSpaceDN w:val="0"/>
        <w:adjustRightInd w:val="0"/>
        <w:spacing w:line="260" w:lineRule="atLeast"/>
        <w:ind w:left="705" w:hanging="705"/>
        <w:rPr>
          <w:sz w:val="24"/>
          <w:szCs w:val="24"/>
        </w:rPr>
      </w:pPr>
      <w:r w:rsidRPr="008F5454">
        <w:rPr>
          <w:sz w:val="24"/>
          <w:szCs w:val="24"/>
        </w:rPr>
        <w:lastRenderedPageBreak/>
        <w:drawing>
          <wp:inline distT="0" distB="0" distL="0" distR="0">
            <wp:extent cx="5019675" cy="2047875"/>
            <wp:effectExtent l="0" t="0" r="9525" b="9525"/>
            <wp:docPr id="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019675" cy="2047875"/>
                    </a:xfrm>
                    <a:prstGeom prst="rect">
                      <a:avLst/>
                    </a:prstGeom>
                  </pic:spPr>
                </pic:pic>
              </a:graphicData>
            </a:graphic>
          </wp:inline>
        </w:drawing>
      </w:r>
    </w:p>
    <w:p w:rsidR="008F5454" w:rsidRPr="00077372" w:rsidRDefault="008F5454" w:rsidP="00397095">
      <w:pPr>
        <w:autoSpaceDE w:val="0"/>
        <w:autoSpaceDN w:val="0"/>
        <w:adjustRightInd w:val="0"/>
        <w:spacing w:line="260" w:lineRule="atLeast"/>
        <w:ind w:left="705" w:hanging="705"/>
        <w:rPr>
          <w:rFonts w:cs="Arial"/>
          <w:sz w:val="24"/>
          <w:szCs w:val="24"/>
        </w:rPr>
      </w:pPr>
    </w:p>
    <w:p w:rsidR="00D1355E" w:rsidRDefault="00D1355E" w:rsidP="00D1355E">
      <w:pPr>
        <w:rPr>
          <w:sz w:val="24"/>
          <w:szCs w:val="24"/>
        </w:rPr>
      </w:pPr>
      <w:r w:rsidRPr="00D1355E">
        <w:rPr>
          <w:sz w:val="24"/>
          <w:szCs w:val="24"/>
        </w:rPr>
        <w:t xml:space="preserve">Bestudeer de twee kolommen hieronder. </w:t>
      </w:r>
    </w:p>
    <w:p w:rsidR="00D1355E" w:rsidRPr="00D1355E" w:rsidRDefault="003F01BF" w:rsidP="00D1355E">
      <w:pPr>
        <w:rPr>
          <w:sz w:val="24"/>
          <w:szCs w:val="24"/>
        </w:rPr>
      </w:pPr>
      <w:r>
        <w:rPr>
          <w:sz w:val="24"/>
          <w:szCs w:val="24"/>
        </w:rPr>
        <w:t>1</w:t>
      </w:r>
      <w:r w:rsidR="001E1D6A">
        <w:rPr>
          <w:sz w:val="24"/>
          <w:szCs w:val="24"/>
        </w:rPr>
        <w:t>1</w:t>
      </w:r>
      <w:r>
        <w:rPr>
          <w:sz w:val="24"/>
          <w:szCs w:val="24"/>
        </w:rPr>
        <w:t>.</w:t>
      </w:r>
      <w:r>
        <w:rPr>
          <w:sz w:val="24"/>
          <w:szCs w:val="24"/>
        </w:rPr>
        <w:tab/>
      </w:r>
      <w:r w:rsidR="00D1355E" w:rsidRPr="00D1355E">
        <w:rPr>
          <w:sz w:val="24"/>
          <w:szCs w:val="24"/>
        </w:rPr>
        <w:t>Noteer telkens de combinatie</w:t>
      </w:r>
      <w:r w:rsidR="007C516E">
        <w:rPr>
          <w:sz w:val="24"/>
          <w:szCs w:val="24"/>
        </w:rPr>
        <w:t xml:space="preserve"> </w:t>
      </w:r>
      <w:r w:rsidR="00D1355E" w:rsidRPr="00D1355E">
        <w:rPr>
          <w:sz w:val="24"/>
          <w:szCs w:val="24"/>
        </w:rPr>
        <w:t>van een gebeurtenis (1-8) m</w:t>
      </w:r>
      <w:r>
        <w:rPr>
          <w:sz w:val="24"/>
          <w:szCs w:val="24"/>
        </w:rPr>
        <w:t xml:space="preserve">et een Sovjetleider (A-D). </w:t>
      </w:r>
    </w:p>
    <w:tbl>
      <w:tblPr>
        <w:tblStyle w:val="Tabelraster"/>
        <w:tblW w:w="0" w:type="auto"/>
        <w:tblInd w:w="817" w:type="dxa"/>
        <w:tblLook w:val="04A0"/>
      </w:tblPr>
      <w:tblGrid>
        <w:gridCol w:w="4678"/>
        <w:gridCol w:w="3717"/>
      </w:tblGrid>
      <w:tr w:rsidR="00D1355E" w:rsidRPr="00D1355E" w:rsidTr="00A314FD">
        <w:tc>
          <w:tcPr>
            <w:tcW w:w="4678" w:type="dxa"/>
          </w:tcPr>
          <w:p w:rsidR="00D1355E" w:rsidRPr="00D1355E" w:rsidRDefault="00D1355E" w:rsidP="00A314FD">
            <w:pPr>
              <w:spacing w:line="276" w:lineRule="auto"/>
              <w:rPr>
                <w:sz w:val="24"/>
                <w:szCs w:val="24"/>
              </w:rPr>
            </w:pPr>
            <w:r w:rsidRPr="00D1355E">
              <w:rPr>
                <w:sz w:val="24"/>
                <w:szCs w:val="24"/>
              </w:rPr>
              <w:t xml:space="preserve">1 Blokkade van Berlijn </w:t>
            </w:r>
          </w:p>
          <w:p w:rsidR="00D1355E" w:rsidRPr="00D1355E" w:rsidRDefault="00D1355E" w:rsidP="00A314FD">
            <w:pPr>
              <w:spacing w:line="276" w:lineRule="auto"/>
              <w:rPr>
                <w:sz w:val="24"/>
                <w:szCs w:val="24"/>
              </w:rPr>
            </w:pPr>
            <w:r w:rsidRPr="00D1355E">
              <w:rPr>
                <w:sz w:val="24"/>
                <w:szCs w:val="24"/>
              </w:rPr>
              <w:t>2 bouw Berlijnse muur</w:t>
            </w:r>
          </w:p>
          <w:p w:rsidR="00D1355E" w:rsidRPr="00D1355E" w:rsidRDefault="00D1355E" w:rsidP="00A314FD">
            <w:pPr>
              <w:spacing w:line="276" w:lineRule="auto"/>
              <w:rPr>
                <w:sz w:val="24"/>
                <w:szCs w:val="24"/>
              </w:rPr>
            </w:pPr>
            <w:r w:rsidRPr="00D1355E">
              <w:rPr>
                <w:sz w:val="24"/>
                <w:szCs w:val="24"/>
              </w:rPr>
              <w:t xml:space="preserve">3 </w:t>
            </w:r>
            <w:proofErr w:type="spellStart"/>
            <w:r w:rsidRPr="00D1355E">
              <w:rPr>
                <w:sz w:val="24"/>
                <w:szCs w:val="24"/>
              </w:rPr>
              <w:t>Cubacrisis</w:t>
            </w:r>
            <w:proofErr w:type="spellEnd"/>
          </w:p>
          <w:p w:rsidR="00D1355E" w:rsidRPr="00D1355E" w:rsidRDefault="00D1355E" w:rsidP="00A314FD">
            <w:pPr>
              <w:spacing w:line="276" w:lineRule="auto"/>
              <w:rPr>
                <w:sz w:val="24"/>
                <w:szCs w:val="24"/>
              </w:rPr>
            </w:pPr>
            <w:r w:rsidRPr="00D1355E">
              <w:rPr>
                <w:sz w:val="24"/>
                <w:szCs w:val="24"/>
              </w:rPr>
              <w:t>4 glasnost en perestrojka bevorderen</w:t>
            </w:r>
          </w:p>
          <w:p w:rsidR="00D1355E" w:rsidRPr="00D1355E" w:rsidRDefault="00D1355E" w:rsidP="00A314FD">
            <w:pPr>
              <w:spacing w:line="276" w:lineRule="auto"/>
              <w:rPr>
                <w:sz w:val="24"/>
                <w:szCs w:val="24"/>
              </w:rPr>
            </w:pPr>
            <w:r w:rsidRPr="00D1355E">
              <w:rPr>
                <w:sz w:val="24"/>
                <w:szCs w:val="24"/>
              </w:rPr>
              <w:t xml:space="preserve">5 ondertekening </w:t>
            </w:r>
            <w:proofErr w:type="spellStart"/>
            <w:r w:rsidRPr="00D1355E">
              <w:rPr>
                <w:sz w:val="24"/>
                <w:szCs w:val="24"/>
              </w:rPr>
              <w:t>Salt</w:t>
            </w:r>
            <w:proofErr w:type="spellEnd"/>
            <w:r w:rsidRPr="00D1355E">
              <w:rPr>
                <w:sz w:val="24"/>
                <w:szCs w:val="24"/>
              </w:rPr>
              <w:t xml:space="preserve"> I </w:t>
            </w:r>
          </w:p>
          <w:p w:rsidR="00D1355E" w:rsidRPr="00D1355E" w:rsidRDefault="00D1355E" w:rsidP="00A314FD">
            <w:pPr>
              <w:spacing w:line="276" w:lineRule="auto"/>
              <w:rPr>
                <w:sz w:val="24"/>
                <w:szCs w:val="24"/>
              </w:rPr>
            </w:pPr>
            <w:r w:rsidRPr="00D1355E">
              <w:rPr>
                <w:sz w:val="24"/>
                <w:szCs w:val="24"/>
              </w:rPr>
              <w:t>6 Praagse Lente</w:t>
            </w:r>
          </w:p>
          <w:p w:rsidR="00D1355E" w:rsidRPr="00D1355E" w:rsidRDefault="00D1355E" w:rsidP="00A314FD">
            <w:pPr>
              <w:spacing w:line="276" w:lineRule="auto"/>
              <w:rPr>
                <w:sz w:val="24"/>
                <w:szCs w:val="24"/>
              </w:rPr>
            </w:pPr>
            <w:r w:rsidRPr="00D1355E">
              <w:rPr>
                <w:sz w:val="24"/>
                <w:szCs w:val="24"/>
              </w:rPr>
              <w:t>7 uiteenvallen van het Oostblok</w:t>
            </w:r>
          </w:p>
          <w:p w:rsidR="00D1355E" w:rsidRPr="00D1355E" w:rsidRDefault="00D1355E" w:rsidP="00A314FD">
            <w:pPr>
              <w:spacing w:line="276" w:lineRule="auto"/>
              <w:rPr>
                <w:sz w:val="24"/>
                <w:szCs w:val="24"/>
              </w:rPr>
            </w:pPr>
            <w:r w:rsidRPr="00D1355E">
              <w:rPr>
                <w:sz w:val="24"/>
                <w:szCs w:val="24"/>
              </w:rPr>
              <w:t xml:space="preserve">8 vreedzame co-existentie </w:t>
            </w:r>
          </w:p>
        </w:tc>
        <w:tc>
          <w:tcPr>
            <w:tcW w:w="3717" w:type="dxa"/>
          </w:tcPr>
          <w:p w:rsidR="00D1355E" w:rsidRPr="00D1355E" w:rsidRDefault="00D1355E" w:rsidP="00A314FD">
            <w:pPr>
              <w:spacing w:line="276" w:lineRule="auto"/>
              <w:rPr>
                <w:sz w:val="24"/>
                <w:szCs w:val="24"/>
                <w:lang w:val="en-US"/>
              </w:rPr>
            </w:pPr>
            <w:r w:rsidRPr="00D1355E">
              <w:rPr>
                <w:sz w:val="24"/>
                <w:szCs w:val="24"/>
                <w:lang w:val="en-US"/>
              </w:rPr>
              <w:t>A Stalin</w:t>
            </w:r>
          </w:p>
          <w:p w:rsidR="00D1355E" w:rsidRPr="00D1355E" w:rsidRDefault="00D1355E" w:rsidP="00A314FD">
            <w:pPr>
              <w:spacing w:line="276" w:lineRule="auto"/>
              <w:rPr>
                <w:sz w:val="24"/>
                <w:szCs w:val="24"/>
                <w:lang w:val="en-US"/>
              </w:rPr>
            </w:pPr>
            <w:r w:rsidRPr="00D1355E">
              <w:rPr>
                <w:sz w:val="24"/>
                <w:szCs w:val="24"/>
                <w:lang w:val="en-US"/>
              </w:rPr>
              <w:t xml:space="preserve">B </w:t>
            </w:r>
            <w:proofErr w:type="spellStart"/>
            <w:r w:rsidRPr="00D1355E">
              <w:rPr>
                <w:sz w:val="24"/>
                <w:szCs w:val="24"/>
                <w:lang w:val="en-US"/>
              </w:rPr>
              <w:t>Chroesjtsjov</w:t>
            </w:r>
            <w:proofErr w:type="spellEnd"/>
          </w:p>
          <w:p w:rsidR="00D1355E" w:rsidRPr="00D1355E" w:rsidRDefault="00D1355E" w:rsidP="00A314FD">
            <w:pPr>
              <w:spacing w:line="276" w:lineRule="auto"/>
              <w:rPr>
                <w:sz w:val="24"/>
                <w:szCs w:val="24"/>
                <w:lang w:val="en-US"/>
              </w:rPr>
            </w:pPr>
            <w:r w:rsidRPr="00D1355E">
              <w:rPr>
                <w:sz w:val="24"/>
                <w:szCs w:val="24"/>
                <w:lang w:val="en-US"/>
              </w:rPr>
              <w:t xml:space="preserve">C </w:t>
            </w:r>
            <w:proofErr w:type="spellStart"/>
            <w:r w:rsidRPr="00D1355E">
              <w:rPr>
                <w:sz w:val="24"/>
                <w:szCs w:val="24"/>
                <w:lang w:val="en-US"/>
              </w:rPr>
              <w:t>Breznjev</w:t>
            </w:r>
            <w:proofErr w:type="spellEnd"/>
          </w:p>
          <w:p w:rsidR="00D1355E" w:rsidRPr="00D1355E" w:rsidRDefault="00D1355E" w:rsidP="00A314FD">
            <w:pPr>
              <w:spacing w:line="276" w:lineRule="auto"/>
              <w:rPr>
                <w:sz w:val="24"/>
                <w:szCs w:val="24"/>
              </w:rPr>
            </w:pPr>
            <w:r w:rsidRPr="00D1355E">
              <w:rPr>
                <w:sz w:val="24"/>
                <w:szCs w:val="24"/>
                <w:lang w:val="en-US"/>
              </w:rPr>
              <w:t xml:space="preserve">D </w:t>
            </w:r>
            <w:proofErr w:type="spellStart"/>
            <w:r w:rsidRPr="00D1355E">
              <w:rPr>
                <w:sz w:val="24"/>
                <w:szCs w:val="24"/>
                <w:lang w:val="en-US"/>
              </w:rPr>
              <w:t>Gorbatsjov</w:t>
            </w:r>
            <w:proofErr w:type="spellEnd"/>
          </w:p>
        </w:tc>
      </w:tr>
    </w:tbl>
    <w:p w:rsidR="00D1355E" w:rsidRDefault="00D1355E" w:rsidP="00814879">
      <w:pPr>
        <w:spacing w:line="260" w:lineRule="atLeast"/>
        <w:rPr>
          <w:rFonts w:eastAsia="Times New Roman" w:cs="Arial"/>
          <w:sz w:val="24"/>
          <w:szCs w:val="24"/>
        </w:rPr>
      </w:pPr>
    </w:p>
    <w:p w:rsidR="00211315" w:rsidRPr="00211315" w:rsidRDefault="00211315" w:rsidP="00211315">
      <w:pPr>
        <w:spacing w:line="260" w:lineRule="atLeast"/>
        <w:rPr>
          <w:rFonts w:eastAsia="Times New Roman" w:cs="Arial"/>
          <w:color w:val="FF0000"/>
          <w:sz w:val="24"/>
          <w:szCs w:val="24"/>
        </w:rPr>
      </w:pPr>
      <w:r w:rsidRPr="00211315">
        <w:rPr>
          <w:rFonts w:eastAsia="Times New Roman" w:cs="Arial"/>
          <w:color w:val="FF0000"/>
          <w:sz w:val="24"/>
          <w:szCs w:val="24"/>
        </w:rPr>
        <w:t>1 – A</w:t>
      </w:r>
    </w:p>
    <w:p w:rsidR="00211315" w:rsidRPr="00211315" w:rsidRDefault="00211315" w:rsidP="00211315">
      <w:pPr>
        <w:spacing w:line="260" w:lineRule="atLeast"/>
        <w:rPr>
          <w:rFonts w:eastAsia="Times New Roman" w:cs="Arial"/>
          <w:color w:val="FF0000"/>
          <w:sz w:val="24"/>
          <w:szCs w:val="24"/>
        </w:rPr>
      </w:pPr>
      <w:r w:rsidRPr="00211315">
        <w:rPr>
          <w:rFonts w:eastAsia="Times New Roman" w:cs="Arial"/>
          <w:color w:val="FF0000"/>
          <w:sz w:val="24"/>
          <w:szCs w:val="24"/>
        </w:rPr>
        <w:t>2 – B</w:t>
      </w:r>
    </w:p>
    <w:p w:rsidR="00211315" w:rsidRPr="00211315" w:rsidRDefault="00211315" w:rsidP="00211315">
      <w:pPr>
        <w:spacing w:line="260" w:lineRule="atLeast"/>
        <w:rPr>
          <w:rFonts w:eastAsia="Times New Roman" w:cs="Arial"/>
          <w:color w:val="FF0000"/>
          <w:sz w:val="24"/>
          <w:szCs w:val="24"/>
        </w:rPr>
      </w:pPr>
      <w:r w:rsidRPr="00211315">
        <w:rPr>
          <w:rFonts w:eastAsia="Times New Roman" w:cs="Arial"/>
          <w:color w:val="FF0000"/>
          <w:sz w:val="24"/>
          <w:szCs w:val="24"/>
        </w:rPr>
        <w:t>3 – B</w:t>
      </w:r>
    </w:p>
    <w:p w:rsidR="00211315" w:rsidRPr="00211315" w:rsidRDefault="00211315" w:rsidP="00211315">
      <w:pPr>
        <w:spacing w:line="260" w:lineRule="atLeast"/>
        <w:rPr>
          <w:rFonts w:eastAsia="Times New Roman" w:cs="Arial"/>
          <w:color w:val="FF0000"/>
          <w:sz w:val="24"/>
          <w:szCs w:val="24"/>
        </w:rPr>
      </w:pPr>
      <w:r w:rsidRPr="00211315">
        <w:rPr>
          <w:rFonts w:eastAsia="Times New Roman" w:cs="Arial"/>
          <w:color w:val="FF0000"/>
          <w:sz w:val="24"/>
          <w:szCs w:val="24"/>
        </w:rPr>
        <w:t>4 – D</w:t>
      </w:r>
    </w:p>
    <w:p w:rsidR="00211315" w:rsidRPr="00211315" w:rsidRDefault="00211315" w:rsidP="00211315">
      <w:pPr>
        <w:spacing w:line="260" w:lineRule="atLeast"/>
        <w:rPr>
          <w:rFonts w:eastAsia="Times New Roman" w:cs="Arial"/>
          <w:color w:val="FF0000"/>
          <w:sz w:val="24"/>
          <w:szCs w:val="24"/>
        </w:rPr>
      </w:pPr>
      <w:r w:rsidRPr="00211315">
        <w:rPr>
          <w:rFonts w:eastAsia="Times New Roman" w:cs="Arial"/>
          <w:color w:val="FF0000"/>
          <w:sz w:val="24"/>
          <w:szCs w:val="24"/>
        </w:rPr>
        <w:t>5 – C</w:t>
      </w:r>
    </w:p>
    <w:p w:rsidR="00211315" w:rsidRPr="00211315" w:rsidRDefault="00211315" w:rsidP="00211315">
      <w:pPr>
        <w:spacing w:line="260" w:lineRule="atLeast"/>
        <w:rPr>
          <w:rFonts w:eastAsia="Times New Roman" w:cs="Arial"/>
          <w:color w:val="FF0000"/>
          <w:sz w:val="24"/>
          <w:szCs w:val="24"/>
        </w:rPr>
      </w:pPr>
      <w:r w:rsidRPr="00211315">
        <w:rPr>
          <w:rFonts w:eastAsia="Times New Roman" w:cs="Arial"/>
          <w:color w:val="FF0000"/>
          <w:sz w:val="24"/>
          <w:szCs w:val="24"/>
        </w:rPr>
        <w:t>6 – C</w:t>
      </w:r>
    </w:p>
    <w:p w:rsidR="00211315" w:rsidRPr="00211315" w:rsidRDefault="00211315" w:rsidP="00211315">
      <w:pPr>
        <w:spacing w:line="260" w:lineRule="atLeast"/>
        <w:rPr>
          <w:rFonts w:eastAsia="Times New Roman" w:cs="Arial"/>
          <w:color w:val="FF0000"/>
          <w:sz w:val="24"/>
          <w:szCs w:val="24"/>
        </w:rPr>
      </w:pPr>
      <w:r w:rsidRPr="00211315">
        <w:rPr>
          <w:rFonts w:eastAsia="Times New Roman" w:cs="Arial"/>
          <w:color w:val="FF0000"/>
          <w:sz w:val="24"/>
          <w:szCs w:val="24"/>
        </w:rPr>
        <w:t>7 – D</w:t>
      </w:r>
    </w:p>
    <w:p w:rsidR="00211315" w:rsidRPr="00211315" w:rsidRDefault="00211315" w:rsidP="00211315">
      <w:pPr>
        <w:spacing w:line="260" w:lineRule="atLeast"/>
        <w:rPr>
          <w:rFonts w:eastAsia="Times New Roman" w:cs="Arial"/>
          <w:color w:val="FF0000"/>
          <w:sz w:val="24"/>
          <w:szCs w:val="24"/>
        </w:rPr>
      </w:pPr>
      <w:r w:rsidRPr="00211315">
        <w:rPr>
          <w:rFonts w:eastAsia="Times New Roman" w:cs="Arial"/>
          <w:color w:val="FF0000"/>
          <w:sz w:val="24"/>
          <w:szCs w:val="24"/>
        </w:rPr>
        <w:t>8 - B</w:t>
      </w:r>
    </w:p>
    <w:p w:rsidR="00397095" w:rsidRDefault="00397095" w:rsidP="00881A71">
      <w:pPr>
        <w:pStyle w:val="Geenafstand"/>
        <w:spacing w:line="360" w:lineRule="auto"/>
        <w:ind w:left="705" w:hanging="705"/>
        <w:rPr>
          <w:rFonts w:asciiTheme="minorHAnsi" w:hAnsiTheme="minorHAnsi" w:cs="Arial"/>
          <w:sz w:val="24"/>
          <w:szCs w:val="24"/>
        </w:rPr>
      </w:pPr>
    </w:p>
    <w:p w:rsidR="008F5454" w:rsidRDefault="008F5454" w:rsidP="00881A71">
      <w:pPr>
        <w:pStyle w:val="Geenafstand"/>
        <w:spacing w:line="360" w:lineRule="auto"/>
        <w:ind w:left="705" w:hanging="705"/>
        <w:rPr>
          <w:rFonts w:asciiTheme="minorHAnsi" w:hAnsiTheme="minorHAnsi" w:cs="Arial"/>
          <w:sz w:val="24"/>
          <w:szCs w:val="24"/>
        </w:rPr>
      </w:pPr>
    </w:p>
    <w:p w:rsidR="008F5454" w:rsidRDefault="008F5454" w:rsidP="00881A71">
      <w:pPr>
        <w:pStyle w:val="Geenafstand"/>
        <w:spacing w:line="360" w:lineRule="auto"/>
        <w:ind w:left="705" w:hanging="705"/>
        <w:rPr>
          <w:rFonts w:asciiTheme="minorHAnsi" w:hAnsiTheme="minorHAnsi" w:cs="Arial"/>
          <w:sz w:val="24"/>
          <w:szCs w:val="24"/>
        </w:rPr>
      </w:pPr>
    </w:p>
    <w:p w:rsidR="008F5454" w:rsidRDefault="008F5454" w:rsidP="00881A71">
      <w:pPr>
        <w:pStyle w:val="Geenafstand"/>
        <w:spacing w:line="360" w:lineRule="auto"/>
        <w:ind w:left="705" w:hanging="705"/>
        <w:rPr>
          <w:rFonts w:asciiTheme="minorHAnsi" w:hAnsiTheme="minorHAnsi" w:cs="Arial"/>
          <w:sz w:val="24"/>
          <w:szCs w:val="24"/>
        </w:rPr>
      </w:pPr>
    </w:p>
    <w:p w:rsidR="00397095" w:rsidRDefault="001E1D6A" w:rsidP="00881A71">
      <w:pPr>
        <w:pStyle w:val="Geenafstand"/>
        <w:spacing w:line="360" w:lineRule="auto"/>
        <w:ind w:left="705" w:hanging="705"/>
        <w:rPr>
          <w:rFonts w:asciiTheme="minorHAnsi" w:hAnsiTheme="minorHAnsi" w:cs="Arial"/>
          <w:sz w:val="24"/>
          <w:szCs w:val="24"/>
        </w:rPr>
      </w:pPr>
      <w:r>
        <w:rPr>
          <w:rFonts w:asciiTheme="minorHAnsi" w:hAnsiTheme="minorHAnsi" w:cs="Arial"/>
          <w:sz w:val="24"/>
          <w:szCs w:val="24"/>
        </w:rPr>
        <w:lastRenderedPageBreak/>
        <w:t xml:space="preserve">12. Gebruik bron </w:t>
      </w:r>
      <w:r w:rsidR="002E4D37">
        <w:rPr>
          <w:rFonts w:asciiTheme="minorHAnsi" w:hAnsiTheme="minorHAnsi" w:cs="Arial"/>
          <w:sz w:val="24"/>
          <w:szCs w:val="24"/>
        </w:rPr>
        <w:t>8.</w:t>
      </w:r>
    </w:p>
    <w:p w:rsidR="00397095" w:rsidRDefault="00397095" w:rsidP="00881A71">
      <w:pPr>
        <w:pStyle w:val="Geenafstand"/>
        <w:spacing w:line="360" w:lineRule="auto"/>
        <w:ind w:left="705" w:hanging="705"/>
        <w:rPr>
          <w:rFonts w:asciiTheme="minorHAnsi" w:hAnsiTheme="minorHAnsi" w:cs="Arial"/>
          <w:sz w:val="24"/>
          <w:szCs w:val="24"/>
        </w:rPr>
      </w:pPr>
      <w:r>
        <w:rPr>
          <w:noProof/>
        </w:rPr>
        <w:drawing>
          <wp:inline distT="0" distB="0" distL="0" distR="0">
            <wp:extent cx="5514975" cy="1790700"/>
            <wp:effectExtent l="0" t="0" r="952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514975" cy="1790700"/>
                    </a:xfrm>
                    <a:prstGeom prst="rect">
                      <a:avLst/>
                    </a:prstGeom>
                  </pic:spPr>
                </pic:pic>
              </a:graphicData>
            </a:graphic>
          </wp:inline>
        </w:drawing>
      </w:r>
    </w:p>
    <w:p w:rsidR="00397095" w:rsidRDefault="00397095" w:rsidP="00881A71">
      <w:pPr>
        <w:pStyle w:val="Geenafstand"/>
        <w:spacing w:line="360" w:lineRule="auto"/>
        <w:ind w:left="705" w:hanging="705"/>
        <w:rPr>
          <w:rFonts w:asciiTheme="minorHAnsi" w:hAnsiTheme="minorHAnsi" w:cs="Arial"/>
          <w:sz w:val="24"/>
          <w:szCs w:val="24"/>
        </w:rPr>
      </w:pPr>
    </w:p>
    <w:p w:rsidR="00211315" w:rsidRDefault="00211315" w:rsidP="00881A71">
      <w:pPr>
        <w:pStyle w:val="Geenafstand"/>
        <w:spacing w:line="360" w:lineRule="auto"/>
        <w:ind w:left="705" w:hanging="705"/>
        <w:rPr>
          <w:rFonts w:asciiTheme="minorHAnsi" w:hAnsiTheme="minorHAnsi" w:cs="Arial"/>
          <w:sz w:val="24"/>
          <w:szCs w:val="24"/>
        </w:rPr>
      </w:pPr>
      <w:r w:rsidRPr="00211315">
        <w:rPr>
          <w:rFonts w:asciiTheme="minorHAnsi" w:hAnsiTheme="minorHAnsi" w:cs="Arial"/>
          <w:sz w:val="24"/>
          <w:szCs w:val="24"/>
        </w:rPr>
        <w:drawing>
          <wp:inline distT="0" distB="0" distL="0" distR="0">
            <wp:extent cx="5095875" cy="1771650"/>
            <wp:effectExtent l="0" t="0" r="9525" b="0"/>
            <wp:docPr id="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095875" cy="1771650"/>
                    </a:xfrm>
                    <a:prstGeom prst="rect">
                      <a:avLst/>
                    </a:prstGeom>
                  </pic:spPr>
                </pic:pic>
              </a:graphicData>
            </a:graphic>
          </wp:inline>
        </w:drawing>
      </w:r>
    </w:p>
    <w:p w:rsidR="00211315" w:rsidRDefault="00211315" w:rsidP="00881A71">
      <w:pPr>
        <w:pStyle w:val="Geenafstand"/>
        <w:spacing w:line="360" w:lineRule="auto"/>
        <w:ind w:left="705" w:hanging="705"/>
        <w:rPr>
          <w:rFonts w:asciiTheme="minorHAnsi" w:hAnsiTheme="minorHAnsi" w:cs="Arial"/>
          <w:sz w:val="24"/>
          <w:szCs w:val="24"/>
        </w:rPr>
      </w:pPr>
    </w:p>
    <w:p w:rsidR="00D1355E" w:rsidRDefault="003F01BF" w:rsidP="00881A71">
      <w:pPr>
        <w:pStyle w:val="Geenafstand"/>
        <w:spacing w:line="360" w:lineRule="auto"/>
        <w:ind w:left="705" w:hanging="705"/>
        <w:rPr>
          <w:rFonts w:asciiTheme="minorHAnsi" w:hAnsiTheme="minorHAnsi" w:cs="Arial"/>
          <w:sz w:val="24"/>
          <w:szCs w:val="24"/>
        </w:rPr>
      </w:pPr>
      <w:r>
        <w:rPr>
          <w:rFonts w:asciiTheme="minorHAnsi" w:hAnsiTheme="minorHAnsi" w:cs="Arial"/>
          <w:sz w:val="24"/>
          <w:szCs w:val="24"/>
        </w:rPr>
        <w:t>1</w:t>
      </w:r>
      <w:r w:rsidR="00397095">
        <w:rPr>
          <w:rFonts w:asciiTheme="minorHAnsi" w:hAnsiTheme="minorHAnsi" w:cs="Arial"/>
          <w:sz w:val="24"/>
          <w:szCs w:val="24"/>
        </w:rPr>
        <w:t>3</w:t>
      </w:r>
      <w:r>
        <w:rPr>
          <w:rFonts w:asciiTheme="minorHAnsi" w:hAnsiTheme="minorHAnsi" w:cs="Arial"/>
          <w:sz w:val="24"/>
          <w:szCs w:val="24"/>
        </w:rPr>
        <w:t>.</w:t>
      </w:r>
      <w:r>
        <w:rPr>
          <w:rFonts w:asciiTheme="minorHAnsi" w:hAnsiTheme="minorHAnsi" w:cs="Arial"/>
          <w:sz w:val="24"/>
          <w:szCs w:val="24"/>
        </w:rPr>
        <w:tab/>
      </w:r>
      <w:r w:rsidR="00881A71">
        <w:rPr>
          <w:rFonts w:asciiTheme="minorHAnsi" w:hAnsiTheme="minorHAnsi" w:cs="Arial"/>
          <w:sz w:val="24"/>
          <w:szCs w:val="24"/>
        </w:rPr>
        <w:t>Volgens afspraken in het kader van de Akkoorden van Geneve hadden in Vietnam in 1956 verkiezingen moeten plaatsvinden. De Amerikanen zagen zichzelf als verdedigers van vrijheid en democratie. Toch weigerden zij aan deze verkiezingen mee te werken. Beredeneer waarom, door in te gaan op:</w:t>
      </w:r>
    </w:p>
    <w:p w:rsidR="00881A71" w:rsidRDefault="0059684F" w:rsidP="00881A71">
      <w:pPr>
        <w:pStyle w:val="Geenafstand"/>
        <w:spacing w:line="360" w:lineRule="auto"/>
        <w:rPr>
          <w:rFonts w:asciiTheme="minorHAnsi" w:hAnsiTheme="minorHAnsi" w:cs="Arial"/>
          <w:sz w:val="24"/>
          <w:szCs w:val="24"/>
        </w:rPr>
      </w:pPr>
      <w:r>
        <w:rPr>
          <w:rFonts w:asciiTheme="minorHAnsi" w:hAnsiTheme="minorHAnsi" w:cs="Arial"/>
          <w:sz w:val="24"/>
          <w:szCs w:val="24"/>
        </w:rPr>
        <w:t>-</w:t>
      </w:r>
      <w:r>
        <w:rPr>
          <w:rFonts w:asciiTheme="minorHAnsi" w:hAnsiTheme="minorHAnsi" w:cs="Arial"/>
          <w:sz w:val="24"/>
          <w:szCs w:val="24"/>
        </w:rPr>
        <w:tab/>
        <w:t>de voornaamste afspraken</w:t>
      </w:r>
      <w:r w:rsidR="00881A71">
        <w:rPr>
          <w:rFonts w:asciiTheme="minorHAnsi" w:hAnsiTheme="minorHAnsi" w:cs="Arial"/>
          <w:sz w:val="24"/>
          <w:szCs w:val="24"/>
        </w:rPr>
        <w:t xml:space="preserve"> in de Akkoorden van Geneve</w:t>
      </w:r>
      <w:r>
        <w:rPr>
          <w:rFonts w:asciiTheme="minorHAnsi" w:hAnsiTheme="minorHAnsi" w:cs="Arial"/>
          <w:sz w:val="24"/>
          <w:szCs w:val="24"/>
        </w:rPr>
        <w:t>.</w:t>
      </w:r>
    </w:p>
    <w:p w:rsidR="00881A71" w:rsidRDefault="00881A71" w:rsidP="00881A71">
      <w:pPr>
        <w:pStyle w:val="Geenafstand"/>
        <w:spacing w:line="360" w:lineRule="auto"/>
        <w:ind w:left="705" w:hanging="705"/>
        <w:rPr>
          <w:rFonts w:asciiTheme="minorHAnsi" w:hAnsiTheme="minorHAnsi" w:cs="Arial"/>
          <w:sz w:val="24"/>
          <w:szCs w:val="24"/>
        </w:rPr>
      </w:pPr>
      <w:r>
        <w:rPr>
          <w:rFonts w:asciiTheme="minorHAnsi" w:hAnsiTheme="minorHAnsi" w:cs="Arial"/>
          <w:sz w:val="24"/>
          <w:szCs w:val="24"/>
        </w:rPr>
        <w:t>-</w:t>
      </w:r>
      <w:r>
        <w:rPr>
          <w:rFonts w:asciiTheme="minorHAnsi" w:hAnsiTheme="minorHAnsi" w:cs="Arial"/>
          <w:sz w:val="24"/>
          <w:szCs w:val="24"/>
        </w:rPr>
        <w:tab/>
        <w:t>het beleid dat Amerika in deze jaren voerde ten opzichte van de communistische wereld.</w:t>
      </w:r>
    </w:p>
    <w:p w:rsidR="00784683" w:rsidRDefault="00784683" w:rsidP="009B2666">
      <w:pPr>
        <w:spacing w:line="260" w:lineRule="atLeast"/>
        <w:rPr>
          <w:rFonts w:eastAsia="Times New Roman" w:cs="Arial"/>
          <w:i/>
          <w:sz w:val="24"/>
          <w:szCs w:val="24"/>
        </w:rPr>
      </w:pPr>
    </w:p>
    <w:p w:rsidR="00784683" w:rsidRDefault="00784683" w:rsidP="009B2666">
      <w:pPr>
        <w:spacing w:line="260" w:lineRule="atLeast"/>
        <w:rPr>
          <w:rFonts w:eastAsia="Times New Roman" w:cs="Arial"/>
          <w:i/>
          <w:sz w:val="24"/>
          <w:szCs w:val="24"/>
        </w:rPr>
      </w:pPr>
    </w:p>
    <w:p w:rsidR="00784683" w:rsidRDefault="00784683" w:rsidP="00784683">
      <w:pPr>
        <w:pStyle w:val="Geenafstand"/>
        <w:rPr>
          <w:rFonts w:asciiTheme="minorHAnsi" w:hAnsiTheme="minorHAnsi" w:cs="Arial"/>
          <w:color w:val="FF0000"/>
          <w:sz w:val="24"/>
          <w:szCs w:val="24"/>
        </w:rPr>
      </w:pPr>
      <w:r>
        <w:rPr>
          <w:rFonts w:asciiTheme="minorHAnsi" w:hAnsiTheme="minorHAnsi" w:cs="Arial"/>
          <w:color w:val="FF0000"/>
          <w:sz w:val="24"/>
          <w:szCs w:val="24"/>
        </w:rPr>
        <w:t>De voornaamst uitkomst was de (tijdelijke) tweedeling van Vietnam in een communistisch Noorden en een kapitalistisch zuiden.</w:t>
      </w:r>
    </w:p>
    <w:p w:rsidR="00784683" w:rsidRDefault="00784683" w:rsidP="00784683">
      <w:pPr>
        <w:pStyle w:val="Geenafstand"/>
        <w:rPr>
          <w:rFonts w:asciiTheme="minorHAnsi" w:hAnsiTheme="minorHAnsi" w:cs="Arial"/>
          <w:color w:val="FF0000"/>
          <w:sz w:val="24"/>
          <w:szCs w:val="24"/>
        </w:rPr>
      </w:pPr>
      <w:r>
        <w:rPr>
          <w:rFonts w:asciiTheme="minorHAnsi" w:hAnsiTheme="minorHAnsi" w:cs="Arial"/>
          <w:color w:val="FF0000"/>
          <w:sz w:val="24"/>
          <w:szCs w:val="24"/>
        </w:rPr>
        <w:t>De verkiezingen zouden betrekking hebben op heel Vietnam.  Als de communisten dit zouden winnen was de dominotheorie mogelijk!</w:t>
      </w:r>
    </w:p>
    <w:p w:rsidR="00784683" w:rsidRDefault="00784683" w:rsidP="00784683">
      <w:pPr>
        <w:pStyle w:val="Geenafstand"/>
        <w:rPr>
          <w:rFonts w:asciiTheme="minorHAnsi" w:hAnsiTheme="minorHAnsi" w:cs="Arial"/>
          <w:color w:val="FF0000"/>
          <w:sz w:val="24"/>
          <w:szCs w:val="24"/>
        </w:rPr>
      </w:pPr>
    </w:p>
    <w:p w:rsidR="00784683" w:rsidRDefault="00784683" w:rsidP="00784683">
      <w:pPr>
        <w:pStyle w:val="Geenafstand"/>
        <w:rPr>
          <w:rFonts w:asciiTheme="minorHAnsi" w:hAnsiTheme="minorHAnsi" w:cs="Arial"/>
          <w:color w:val="FF0000"/>
          <w:sz w:val="24"/>
          <w:szCs w:val="24"/>
        </w:rPr>
      </w:pPr>
      <w:r>
        <w:rPr>
          <w:rFonts w:asciiTheme="minorHAnsi" w:hAnsiTheme="minorHAnsi" w:cs="Arial"/>
          <w:color w:val="FF0000"/>
          <w:sz w:val="24"/>
          <w:szCs w:val="24"/>
        </w:rPr>
        <w:t xml:space="preserve">Amerikaans beleid was gericht op </w:t>
      </w:r>
      <w:proofErr w:type="spellStart"/>
      <w:r>
        <w:rPr>
          <w:rFonts w:asciiTheme="minorHAnsi" w:hAnsiTheme="minorHAnsi" w:cs="Arial"/>
          <w:color w:val="FF0000"/>
          <w:sz w:val="24"/>
          <w:szCs w:val="24"/>
        </w:rPr>
        <w:t>containmentpolitiek</w:t>
      </w:r>
      <w:proofErr w:type="spellEnd"/>
      <w:r>
        <w:rPr>
          <w:rFonts w:asciiTheme="minorHAnsi" w:hAnsiTheme="minorHAnsi" w:cs="Arial"/>
          <w:color w:val="FF0000"/>
          <w:sz w:val="24"/>
          <w:szCs w:val="24"/>
        </w:rPr>
        <w:t xml:space="preserve">. Het verhinderen van de nationale verkiezingen in Vietnam was dus onderdeel van deze </w:t>
      </w:r>
      <w:proofErr w:type="spellStart"/>
      <w:r>
        <w:rPr>
          <w:rFonts w:asciiTheme="minorHAnsi" w:hAnsiTheme="minorHAnsi" w:cs="Arial"/>
          <w:color w:val="FF0000"/>
          <w:sz w:val="24"/>
          <w:szCs w:val="24"/>
        </w:rPr>
        <w:t>containmentpolitiek</w:t>
      </w:r>
      <w:proofErr w:type="spellEnd"/>
      <w:r>
        <w:rPr>
          <w:rFonts w:asciiTheme="minorHAnsi" w:hAnsiTheme="minorHAnsi" w:cs="Arial"/>
          <w:color w:val="FF0000"/>
          <w:sz w:val="24"/>
          <w:szCs w:val="24"/>
        </w:rPr>
        <w:t>.</w:t>
      </w:r>
    </w:p>
    <w:p w:rsidR="00211315" w:rsidRPr="00211315" w:rsidRDefault="00211315" w:rsidP="009B2666">
      <w:pPr>
        <w:spacing w:line="260" w:lineRule="atLeast"/>
        <w:rPr>
          <w:rFonts w:eastAsia="Times New Roman" w:cs="Arial"/>
          <w:sz w:val="24"/>
          <w:szCs w:val="24"/>
        </w:rPr>
      </w:pPr>
    </w:p>
    <w:p w:rsidR="009B2666" w:rsidRPr="0056432D" w:rsidRDefault="009B2666" w:rsidP="009B2666">
      <w:pPr>
        <w:spacing w:line="260" w:lineRule="atLeast"/>
        <w:rPr>
          <w:rFonts w:eastAsia="Times New Roman" w:cs="Arial"/>
          <w:i/>
          <w:sz w:val="24"/>
          <w:szCs w:val="24"/>
        </w:rPr>
      </w:pPr>
      <w:r w:rsidRPr="0056432D">
        <w:rPr>
          <w:rFonts w:eastAsia="Times New Roman" w:cs="Arial"/>
          <w:i/>
          <w:sz w:val="24"/>
          <w:szCs w:val="24"/>
        </w:rPr>
        <w:lastRenderedPageBreak/>
        <w:t>Gebruik bron</w:t>
      </w:r>
      <w:r w:rsidR="002E4D37">
        <w:rPr>
          <w:rFonts w:eastAsia="Times New Roman" w:cs="Arial"/>
          <w:i/>
          <w:sz w:val="24"/>
          <w:szCs w:val="24"/>
        </w:rPr>
        <w:t xml:space="preserve"> </w:t>
      </w:r>
      <w:r w:rsidR="00B47132">
        <w:rPr>
          <w:rFonts w:eastAsia="Times New Roman" w:cs="Arial"/>
          <w:i/>
          <w:sz w:val="24"/>
          <w:szCs w:val="24"/>
        </w:rPr>
        <w:t>1</w:t>
      </w:r>
      <w:r w:rsidR="002E4D37">
        <w:rPr>
          <w:rFonts w:eastAsia="Times New Roman" w:cs="Arial"/>
          <w:i/>
          <w:sz w:val="24"/>
          <w:szCs w:val="24"/>
        </w:rPr>
        <w:t>2</w:t>
      </w:r>
      <w:r w:rsidR="0056432D" w:rsidRPr="0056432D">
        <w:rPr>
          <w:rFonts w:eastAsia="Times New Roman" w:cs="Arial"/>
          <w:i/>
          <w:sz w:val="24"/>
          <w:szCs w:val="24"/>
        </w:rPr>
        <w:t>.</w:t>
      </w:r>
    </w:p>
    <w:p w:rsidR="009B2666" w:rsidRPr="0056432D" w:rsidRDefault="009B2666" w:rsidP="009B2666">
      <w:pPr>
        <w:spacing w:line="260" w:lineRule="atLeast"/>
        <w:rPr>
          <w:rFonts w:eastAsia="Times New Roman" w:cs="Arial"/>
          <w:sz w:val="24"/>
          <w:szCs w:val="24"/>
        </w:rPr>
      </w:pPr>
      <w:proofErr w:type="spellStart"/>
      <w:r w:rsidRPr="0056432D">
        <w:rPr>
          <w:rFonts w:eastAsia="Times New Roman" w:cs="Arial"/>
          <w:sz w:val="24"/>
          <w:szCs w:val="24"/>
        </w:rPr>
        <w:t>Behrendt</w:t>
      </w:r>
      <w:proofErr w:type="spellEnd"/>
      <w:r w:rsidRPr="0056432D">
        <w:rPr>
          <w:rFonts w:eastAsia="Times New Roman" w:cs="Arial"/>
          <w:sz w:val="24"/>
          <w:szCs w:val="24"/>
        </w:rPr>
        <w:t xml:space="preserve"> laat met zijn prent zowel kritiek op de Sovjet-Unie als op het Westen zien. </w:t>
      </w:r>
    </w:p>
    <w:p w:rsidR="009B2666" w:rsidRPr="0056432D" w:rsidRDefault="007C516E" w:rsidP="009B2666">
      <w:pPr>
        <w:spacing w:line="260" w:lineRule="atLeast"/>
        <w:rPr>
          <w:rFonts w:eastAsia="Times New Roman" w:cs="Arial"/>
          <w:sz w:val="24"/>
          <w:szCs w:val="24"/>
        </w:rPr>
      </w:pPr>
      <w:r>
        <w:rPr>
          <w:rFonts w:eastAsia="Times New Roman" w:cs="Arial"/>
          <w:sz w:val="24"/>
          <w:szCs w:val="24"/>
        </w:rPr>
        <w:t>14</w:t>
      </w:r>
      <w:r w:rsidR="0056432D">
        <w:rPr>
          <w:rFonts w:eastAsia="Times New Roman" w:cs="Arial"/>
          <w:sz w:val="24"/>
          <w:szCs w:val="24"/>
        </w:rPr>
        <w:tab/>
      </w:r>
      <w:r w:rsidR="009B2666" w:rsidRPr="0056432D">
        <w:rPr>
          <w:rFonts w:eastAsia="Times New Roman" w:cs="Arial"/>
          <w:sz w:val="24"/>
          <w:szCs w:val="24"/>
        </w:rPr>
        <w:t xml:space="preserve">Licht dit toe door: </w:t>
      </w:r>
    </w:p>
    <w:p w:rsidR="009B2666" w:rsidRPr="0056432D" w:rsidRDefault="009B2666" w:rsidP="0056432D">
      <w:pPr>
        <w:spacing w:line="260" w:lineRule="atLeast"/>
        <w:ind w:left="1413" w:hanging="705"/>
        <w:rPr>
          <w:rFonts w:eastAsia="Times New Roman" w:cs="Arial"/>
          <w:sz w:val="24"/>
          <w:szCs w:val="24"/>
        </w:rPr>
      </w:pPr>
      <w:r w:rsidRPr="0056432D">
        <w:rPr>
          <w:rFonts w:eastAsia="Times New Roman" w:cs="Arial"/>
          <w:sz w:val="24"/>
          <w:szCs w:val="24"/>
        </w:rPr>
        <w:sym w:font="Symbol" w:char="F02D"/>
      </w:r>
      <w:r w:rsidR="0056432D">
        <w:rPr>
          <w:rFonts w:eastAsia="Times New Roman" w:cs="Arial"/>
          <w:sz w:val="24"/>
          <w:szCs w:val="24"/>
        </w:rPr>
        <w:tab/>
      </w:r>
      <w:r w:rsidRPr="0056432D">
        <w:rPr>
          <w:rFonts w:eastAsia="Times New Roman" w:cs="Arial"/>
          <w:sz w:val="24"/>
          <w:szCs w:val="24"/>
        </w:rPr>
        <w:t xml:space="preserve">aan te geven welke kritiek </w:t>
      </w:r>
      <w:proofErr w:type="spellStart"/>
      <w:r w:rsidRPr="0056432D">
        <w:rPr>
          <w:rFonts w:eastAsia="Times New Roman" w:cs="Arial"/>
          <w:sz w:val="24"/>
          <w:szCs w:val="24"/>
        </w:rPr>
        <w:t>Behrendt</w:t>
      </w:r>
      <w:proofErr w:type="spellEnd"/>
      <w:r w:rsidRPr="0056432D">
        <w:rPr>
          <w:rFonts w:eastAsia="Times New Roman" w:cs="Arial"/>
          <w:sz w:val="24"/>
          <w:szCs w:val="24"/>
        </w:rPr>
        <w:t xml:space="preserve"> op de Sovjet-Unie weergeeft en hoe hij dat in de prent laat zien en </w:t>
      </w:r>
    </w:p>
    <w:p w:rsidR="009B2666" w:rsidRPr="0056432D" w:rsidRDefault="009B2666" w:rsidP="0056432D">
      <w:pPr>
        <w:spacing w:line="260" w:lineRule="atLeast"/>
        <w:ind w:left="1413" w:hanging="705"/>
        <w:rPr>
          <w:rFonts w:eastAsia="Times New Roman" w:cs="Arial"/>
          <w:sz w:val="24"/>
          <w:szCs w:val="24"/>
        </w:rPr>
      </w:pPr>
      <w:r w:rsidRPr="0056432D">
        <w:rPr>
          <w:rFonts w:eastAsia="Times New Roman" w:cs="Arial"/>
          <w:sz w:val="24"/>
          <w:szCs w:val="24"/>
        </w:rPr>
        <w:sym w:font="Symbol" w:char="F02D"/>
      </w:r>
      <w:r w:rsidR="0056432D">
        <w:rPr>
          <w:rFonts w:eastAsia="Times New Roman" w:cs="Arial"/>
          <w:sz w:val="24"/>
          <w:szCs w:val="24"/>
        </w:rPr>
        <w:tab/>
      </w:r>
      <w:r w:rsidRPr="0056432D">
        <w:rPr>
          <w:rFonts w:eastAsia="Times New Roman" w:cs="Arial"/>
          <w:sz w:val="24"/>
          <w:szCs w:val="24"/>
        </w:rPr>
        <w:t xml:space="preserve">aan te geven welke kritiek </w:t>
      </w:r>
      <w:proofErr w:type="spellStart"/>
      <w:r w:rsidRPr="0056432D">
        <w:rPr>
          <w:rFonts w:eastAsia="Times New Roman" w:cs="Arial"/>
          <w:sz w:val="24"/>
          <w:szCs w:val="24"/>
        </w:rPr>
        <w:t>Behrendt</w:t>
      </w:r>
      <w:proofErr w:type="spellEnd"/>
      <w:r w:rsidRPr="0056432D">
        <w:rPr>
          <w:rFonts w:eastAsia="Times New Roman" w:cs="Arial"/>
          <w:sz w:val="24"/>
          <w:szCs w:val="24"/>
        </w:rPr>
        <w:t xml:space="preserve"> op het Westen weergeeft en hoe hij dat in de prent laat zien en </w:t>
      </w:r>
    </w:p>
    <w:p w:rsidR="009B2666" w:rsidRDefault="009B2666" w:rsidP="0056432D">
      <w:pPr>
        <w:spacing w:line="260" w:lineRule="atLeast"/>
        <w:ind w:firstLine="708"/>
        <w:rPr>
          <w:rFonts w:eastAsia="Times New Roman" w:cs="Arial"/>
          <w:sz w:val="24"/>
          <w:szCs w:val="24"/>
        </w:rPr>
      </w:pPr>
      <w:r w:rsidRPr="0056432D">
        <w:rPr>
          <w:rFonts w:eastAsia="Times New Roman" w:cs="Arial"/>
          <w:sz w:val="24"/>
          <w:szCs w:val="24"/>
        </w:rPr>
        <w:sym w:font="Symbol" w:char="F02D"/>
      </w:r>
      <w:r w:rsidR="0056432D">
        <w:rPr>
          <w:rFonts w:eastAsia="Times New Roman" w:cs="Arial"/>
          <w:sz w:val="24"/>
          <w:szCs w:val="24"/>
        </w:rPr>
        <w:tab/>
      </w:r>
      <w:r w:rsidRPr="0056432D">
        <w:rPr>
          <w:rFonts w:eastAsia="Times New Roman" w:cs="Arial"/>
          <w:sz w:val="24"/>
          <w:szCs w:val="24"/>
        </w:rPr>
        <w:t xml:space="preserve">(zonder bron) een verklaring te geven voor de houding van het Westen. </w:t>
      </w:r>
    </w:p>
    <w:p w:rsidR="00784683" w:rsidRPr="002F3E2D" w:rsidRDefault="00784683" w:rsidP="00784683">
      <w:pPr>
        <w:autoSpaceDE w:val="0"/>
        <w:autoSpaceDN w:val="0"/>
        <w:adjustRightInd w:val="0"/>
        <w:spacing w:after="0" w:line="240" w:lineRule="auto"/>
        <w:rPr>
          <w:rFonts w:ascii="Arial" w:hAnsi="Arial" w:cs="Arial"/>
          <w:color w:val="FF0000"/>
        </w:rPr>
      </w:pPr>
      <w:r w:rsidRPr="002F3E2D">
        <w:rPr>
          <w:rFonts w:ascii="Arial" w:hAnsi="Arial" w:cs="Arial"/>
          <w:color w:val="FF0000"/>
        </w:rPr>
        <w:t xml:space="preserve">Voorbeeld van een juist antwoord is: </w:t>
      </w:r>
    </w:p>
    <w:p w:rsidR="00784683" w:rsidRPr="002F3E2D" w:rsidRDefault="00784683" w:rsidP="00784683">
      <w:pPr>
        <w:autoSpaceDE w:val="0"/>
        <w:autoSpaceDN w:val="0"/>
        <w:adjustRightInd w:val="0"/>
        <w:spacing w:after="0" w:line="240" w:lineRule="auto"/>
        <w:ind w:left="708" w:hanging="708"/>
        <w:rPr>
          <w:rFonts w:ascii="Arial" w:hAnsi="Arial" w:cs="Arial"/>
          <w:color w:val="FF0000"/>
        </w:rPr>
      </w:pPr>
      <w:r w:rsidRPr="002F3E2D">
        <w:rPr>
          <w:rFonts w:ascii="Arial" w:hAnsi="Arial" w:cs="Arial"/>
          <w:color w:val="FF0000"/>
        </w:rPr>
        <w:t xml:space="preserve">• </w:t>
      </w:r>
      <w:r w:rsidRPr="002F3E2D">
        <w:rPr>
          <w:rFonts w:ascii="Arial" w:hAnsi="Arial" w:cs="Arial"/>
          <w:color w:val="FF0000"/>
        </w:rPr>
        <w:tab/>
      </w:r>
      <w:proofErr w:type="spellStart"/>
      <w:r w:rsidRPr="002F3E2D">
        <w:rPr>
          <w:rFonts w:ascii="Arial" w:hAnsi="Arial" w:cs="Arial"/>
          <w:color w:val="FF0000"/>
        </w:rPr>
        <w:t>Behrendt</w:t>
      </w:r>
      <w:proofErr w:type="spellEnd"/>
      <w:r w:rsidRPr="002F3E2D">
        <w:rPr>
          <w:rFonts w:ascii="Arial" w:hAnsi="Arial" w:cs="Arial"/>
          <w:color w:val="FF0000"/>
        </w:rPr>
        <w:t xml:space="preserve"> geeft kritiek weer op het gewelddadige/hypocriete optreden van de Sovjet-Unie 1 </w:t>
      </w:r>
    </w:p>
    <w:p w:rsidR="00784683" w:rsidRPr="002F3E2D" w:rsidRDefault="00784683" w:rsidP="00784683">
      <w:pPr>
        <w:autoSpaceDE w:val="0"/>
        <w:autoSpaceDN w:val="0"/>
        <w:adjustRightInd w:val="0"/>
        <w:spacing w:after="0" w:line="240" w:lineRule="auto"/>
        <w:ind w:left="708" w:hanging="708"/>
        <w:rPr>
          <w:rFonts w:ascii="Arial" w:hAnsi="Arial" w:cs="Arial"/>
          <w:color w:val="FF0000"/>
        </w:rPr>
      </w:pPr>
      <w:r w:rsidRPr="002F3E2D">
        <w:rPr>
          <w:rFonts w:ascii="Arial" w:hAnsi="Arial" w:cs="Arial"/>
          <w:color w:val="FF0000"/>
        </w:rPr>
        <w:t xml:space="preserve">• </w:t>
      </w:r>
      <w:r w:rsidRPr="002F3E2D">
        <w:rPr>
          <w:rFonts w:ascii="Arial" w:hAnsi="Arial" w:cs="Arial"/>
          <w:color w:val="FF0000"/>
        </w:rPr>
        <w:tab/>
        <w:t xml:space="preserve">door het afbeelden van </w:t>
      </w:r>
      <w:proofErr w:type="spellStart"/>
      <w:r w:rsidRPr="002F3E2D">
        <w:rPr>
          <w:rFonts w:ascii="Arial" w:hAnsi="Arial" w:cs="Arial"/>
          <w:color w:val="FF0000"/>
        </w:rPr>
        <w:t>Mikojan</w:t>
      </w:r>
      <w:proofErr w:type="spellEnd"/>
      <w:r w:rsidRPr="002F3E2D">
        <w:rPr>
          <w:rFonts w:ascii="Arial" w:hAnsi="Arial" w:cs="Arial"/>
          <w:color w:val="FF0000"/>
        </w:rPr>
        <w:t xml:space="preserve"> (vertegenwoordiger van de Sovjet- Unie) die bij het onderdrukken van de Hongaarse opstand opmerkt: "Dit is een zuiver Hongaarse aangelegenheid" / als gewapende verwoester 1 </w:t>
      </w:r>
    </w:p>
    <w:p w:rsidR="00784683" w:rsidRPr="002F3E2D" w:rsidRDefault="00784683" w:rsidP="00784683">
      <w:pPr>
        <w:autoSpaceDE w:val="0"/>
        <w:autoSpaceDN w:val="0"/>
        <w:adjustRightInd w:val="0"/>
        <w:spacing w:after="0" w:line="240" w:lineRule="auto"/>
        <w:ind w:left="708" w:hanging="708"/>
        <w:rPr>
          <w:rFonts w:ascii="Arial" w:hAnsi="Arial" w:cs="Arial"/>
          <w:color w:val="FF0000"/>
        </w:rPr>
      </w:pPr>
      <w:r w:rsidRPr="002F3E2D">
        <w:rPr>
          <w:rFonts w:ascii="Arial" w:hAnsi="Arial" w:cs="Arial"/>
          <w:color w:val="FF0000"/>
        </w:rPr>
        <w:t>•</w:t>
      </w:r>
      <w:r w:rsidRPr="002F3E2D">
        <w:rPr>
          <w:rFonts w:ascii="Arial" w:hAnsi="Arial" w:cs="Arial"/>
          <w:color w:val="FF0000"/>
        </w:rPr>
        <w:tab/>
        <w:t xml:space="preserve"> </w:t>
      </w:r>
      <w:proofErr w:type="spellStart"/>
      <w:r w:rsidRPr="002F3E2D">
        <w:rPr>
          <w:rFonts w:ascii="Arial" w:hAnsi="Arial" w:cs="Arial"/>
          <w:color w:val="FF0000"/>
        </w:rPr>
        <w:t>Behrendt</w:t>
      </w:r>
      <w:proofErr w:type="spellEnd"/>
      <w:r w:rsidRPr="002F3E2D">
        <w:rPr>
          <w:rFonts w:ascii="Arial" w:hAnsi="Arial" w:cs="Arial"/>
          <w:color w:val="FF0000"/>
        </w:rPr>
        <w:t xml:space="preserve"> geeft kritiek weer op de afwachtende/passieve houding van het Westen/de Verenigde Naties 1 </w:t>
      </w:r>
    </w:p>
    <w:p w:rsidR="00784683" w:rsidRPr="002F3E2D" w:rsidRDefault="00784683" w:rsidP="00784683">
      <w:pPr>
        <w:autoSpaceDE w:val="0"/>
        <w:autoSpaceDN w:val="0"/>
        <w:adjustRightInd w:val="0"/>
        <w:spacing w:after="0" w:line="240" w:lineRule="auto"/>
        <w:ind w:left="708" w:hanging="708"/>
        <w:rPr>
          <w:rFonts w:ascii="Arial" w:hAnsi="Arial" w:cs="Arial"/>
          <w:color w:val="FF0000"/>
        </w:rPr>
      </w:pPr>
      <w:r w:rsidRPr="002F3E2D">
        <w:rPr>
          <w:rFonts w:ascii="Arial" w:hAnsi="Arial" w:cs="Arial"/>
          <w:color w:val="FF0000"/>
        </w:rPr>
        <w:t xml:space="preserve">• </w:t>
      </w:r>
      <w:r w:rsidRPr="002F3E2D">
        <w:rPr>
          <w:rFonts w:ascii="Arial" w:hAnsi="Arial" w:cs="Arial"/>
          <w:color w:val="FF0000"/>
        </w:rPr>
        <w:tab/>
        <w:t xml:space="preserve">door hen als bedremmelde toeschouwers af te beelden (terwijl het Hongaarse huis is afgebrand/verwoest) 1 </w:t>
      </w:r>
    </w:p>
    <w:p w:rsidR="00784683" w:rsidRPr="002F3E2D" w:rsidRDefault="00784683" w:rsidP="00784683">
      <w:pPr>
        <w:autoSpaceDE w:val="0"/>
        <w:autoSpaceDN w:val="0"/>
        <w:adjustRightInd w:val="0"/>
        <w:spacing w:after="0" w:line="240" w:lineRule="auto"/>
        <w:ind w:left="708" w:hanging="708"/>
        <w:rPr>
          <w:rFonts w:ascii="Arial" w:hAnsi="Arial" w:cs="Arial"/>
          <w:color w:val="FF0000"/>
        </w:rPr>
      </w:pPr>
      <w:r w:rsidRPr="002F3E2D">
        <w:rPr>
          <w:rFonts w:ascii="Arial" w:hAnsi="Arial" w:cs="Arial"/>
          <w:color w:val="FF0000"/>
        </w:rPr>
        <w:t xml:space="preserve">• </w:t>
      </w:r>
      <w:r w:rsidRPr="002F3E2D">
        <w:rPr>
          <w:rFonts w:ascii="Arial" w:hAnsi="Arial" w:cs="Arial"/>
          <w:color w:val="FF0000"/>
        </w:rPr>
        <w:tab/>
        <w:t xml:space="preserve">Deze houding van het Westen kan worden verklaard uit de dreiging van een atoomoorlog/het machtsevenwicht tussen het West- en het Oostblok / het respecteren van elkaars invloedssferen </w:t>
      </w:r>
    </w:p>
    <w:p w:rsidR="00784683" w:rsidRPr="002F3E2D" w:rsidRDefault="00784683" w:rsidP="00784683">
      <w:pPr>
        <w:spacing w:line="260" w:lineRule="atLeast"/>
        <w:ind w:firstLine="708"/>
        <w:rPr>
          <w:rFonts w:eastAsia="Times New Roman" w:cs="Arial"/>
          <w:color w:val="FF0000"/>
          <w:sz w:val="24"/>
          <w:szCs w:val="24"/>
        </w:rPr>
      </w:pPr>
    </w:p>
    <w:p w:rsidR="00E100D6" w:rsidRPr="00E100D6" w:rsidRDefault="007C516E" w:rsidP="00E100D6">
      <w:pPr>
        <w:ind w:left="708" w:hanging="705"/>
        <w:rPr>
          <w:sz w:val="24"/>
          <w:szCs w:val="24"/>
        </w:rPr>
      </w:pPr>
      <w:r w:rsidRPr="00E100D6">
        <w:rPr>
          <w:sz w:val="24"/>
          <w:szCs w:val="24"/>
        </w:rPr>
        <w:t>15.</w:t>
      </w:r>
      <w:r w:rsidR="00E100D6" w:rsidRPr="00E100D6">
        <w:rPr>
          <w:sz w:val="24"/>
          <w:szCs w:val="24"/>
        </w:rPr>
        <w:tab/>
        <w:t xml:space="preserve">In de geschiedschrijving over de Koude Oorlog zijn er na 1991 veel nieuwe inzichten ontstaan. </w:t>
      </w:r>
    </w:p>
    <w:p w:rsidR="00E02283" w:rsidRPr="00E100D6" w:rsidRDefault="00E100D6" w:rsidP="00E100D6">
      <w:pPr>
        <w:ind w:left="708"/>
        <w:rPr>
          <w:sz w:val="24"/>
          <w:szCs w:val="24"/>
        </w:rPr>
      </w:pPr>
      <w:r w:rsidRPr="00E100D6">
        <w:rPr>
          <w:sz w:val="24"/>
          <w:szCs w:val="24"/>
        </w:rPr>
        <w:t xml:space="preserve"> Leg uit waardoor deze inzichten </w:t>
      </w:r>
      <w:r w:rsidRPr="00891B98">
        <w:rPr>
          <w:b/>
          <w:sz w:val="24"/>
          <w:szCs w:val="24"/>
        </w:rPr>
        <w:t>na 1991</w:t>
      </w:r>
      <w:r w:rsidRPr="00E100D6">
        <w:rPr>
          <w:sz w:val="24"/>
          <w:szCs w:val="24"/>
        </w:rPr>
        <w:t xml:space="preserve"> mogelijk werden.</w:t>
      </w:r>
    </w:p>
    <w:p w:rsidR="00784683" w:rsidRDefault="00784683">
      <w:pPr>
        <w:rPr>
          <w:sz w:val="24"/>
          <w:szCs w:val="24"/>
        </w:rPr>
      </w:pPr>
      <w:r w:rsidRPr="00784683">
        <w:rPr>
          <w:sz w:val="24"/>
          <w:szCs w:val="24"/>
        </w:rPr>
        <w:drawing>
          <wp:inline distT="0" distB="0" distL="0" distR="0">
            <wp:extent cx="4972050" cy="1733550"/>
            <wp:effectExtent l="0" t="0" r="0" b="0"/>
            <wp:docPr id="4"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72050" cy="1733550"/>
                    </a:xfrm>
                    <a:prstGeom prst="rect">
                      <a:avLst/>
                    </a:prstGeom>
                  </pic:spPr>
                </pic:pic>
              </a:graphicData>
            </a:graphic>
          </wp:inline>
        </w:drawing>
      </w:r>
      <w:r>
        <w:rPr>
          <w:sz w:val="24"/>
          <w:szCs w:val="24"/>
        </w:rPr>
        <w:br w:type="page"/>
      </w:r>
    </w:p>
    <w:p w:rsidR="00333F35" w:rsidRDefault="00891B98">
      <w:pPr>
        <w:rPr>
          <w:sz w:val="40"/>
          <w:szCs w:val="40"/>
        </w:rPr>
      </w:pPr>
      <w:r>
        <w:rPr>
          <w:noProof/>
          <w:sz w:val="40"/>
          <w:szCs w:val="40"/>
        </w:rPr>
        <w:lastRenderedPageBreak/>
        <w:drawing>
          <wp:anchor distT="0" distB="0" distL="114300" distR="114300" simplePos="0" relativeHeight="251667456" behindDoc="0" locked="0" layoutInCell="1" allowOverlap="1">
            <wp:simplePos x="0" y="0"/>
            <wp:positionH relativeFrom="margin">
              <wp:posOffset>-73025</wp:posOffset>
            </wp:positionH>
            <wp:positionV relativeFrom="paragraph">
              <wp:posOffset>843915</wp:posOffset>
            </wp:positionV>
            <wp:extent cx="5772150" cy="892810"/>
            <wp:effectExtent l="1905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72150" cy="892810"/>
                    </a:xfrm>
                    <a:prstGeom prst="rect">
                      <a:avLst/>
                    </a:prstGeom>
                  </pic:spPr>
                </pic:pic>
              </a:graphicData>
            </a:graphic>
          </wp:anchor>
        </w:drawing>
      </w:r>
      <w:r w:rsidR="007C516E">
        <w:rPr>
          <w:sz w:val="40"/>
          <w:szCs w:val="40"/>
        </w:rPr>
        <w:t>B</w:t>
      </w:r>
      <w:r w:rsidR="002B2B45" w:rsidRPr="002B2B45">
        <w:rPr>
          <w:sz w:val="40"/>
          <w:szCs w:val="40"/>
        </w:rPr>
        <w:t>ronnen:</w:t>
      </w:r>
    </w:p>
    <w:p w:rsidR="00891B98" w:rsidRPr="008C04EF" w:rsidRDefault="00891B98" w:rsidP="00891B98">
      <w:pPr>
        <w:rPr>
          <w:b/>
          <w:sz w:val="24"/>
          <w:szCs w:val="24"/>
        </w:rPr>
      </w:pPr>
      <w:r w:rsidRPr="008C04EF">
        <w:rPr>
          <w:b/>
          <w:sz w:val="24"/>
          <w:szCs w:val="24"/>
        </w:rPr>
        <w:t>Inleiding bij bron 1 t/m 4.</w:t>
      </w:r>
    </w:p>
    <w:p w:rsidR="008C04EF" w:rsidRDefault="00891B98">
      <w:pPr>
        <w:rPr>
          <w:rFonts w:cs="Arial"/>
          <w:b/>
          <w:bCs/>
          <w:color w:val="000000"/>
          <w:sz w:val="24"/>
          <w:szCs w:val="24"/>
        </w:rPr>
      </w:pPr>
      <w:r>
        <w:rPr>
          <w:rFonts w:cs="Arial"/>
          <w:b/>
          <w:bCs/>
          <w:noProof/>
          <w:color w:val="000000"/>
          <w:sz w:val="24"/>
          <w:szCs w:val="24"/>
        </w:rPr>
        <w:drawing>
          <wp:anchor distT="0" distB="0" distL="114300" distR="114300" simplePos="0" relativeHeight="251668480" behindDoc="0" locked="0" layoutInCell="1" allowOverlap="1">
            <wp:simplePos x="0" y="0"/>
            <wp:positionH relativeFrom="margin">
              <wp:posOffset>-60325</wp:posOffset>
            </wp:positionH>
            <wp:positionV relativeFrom="paragraph">
              <wp:posOffset>1720850</wp:posOffset>
            </wp:positionV>
            <wp:extent cx="5762625" cy="4274185"/>
            <wp:effectExtent l="19050" t="19050" r="28575" b="1206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2625" cy="4274185"/>
                    </a:xfrm>
                    <a:prstGeom prst="rect">
                      <a:avLst/>
                    </a:prstGeom>
                    <a:ln>
                      <a:solidFill>
                        <a:schemeClr val="accent1"/>
                      </a:solidFill>
                    </a:ln>
                  </pic:spPr>
                </pic:pic>
              </a:graphicData>
            </a:graphic>
          </wp:anchor>
        </w:drawing>
      </w:r>
    </w:p>
    <w:p w:rsidR="008C04EF" w:rsidRDefault="008C04EF">
      <w:pPr>
        <w:rPr>
          <w:rFonts w:cs="Arial"/>
          <w:b/>
          <w:bCs/>
          <w:color w:val="000000"/>
          <w:sz w:val="24"/>
          <w:szCs w:val="24"/>
        </w:rPr>
      </w:pPr>
      <w:r>
        <w:rPr>
          <w:rFonts w:cs="Arial"/>
          <w:b/>
          <w:bCs/>
          <w:color w:val="000000"/>
          <w:sz w:val="24"/>
          <w:szCs w:val="24"/>
        </w:rPr>
        <w:t>Bron 1.</w:t>
      </w:r>
    </w:p>
    <w:p w:rsidR="008C04EF" w:rsidRDefault="008C04EF">
      <w:pPr>
        <w:rPr>
          <w:rFonts w:cs="Arial"/>
          <w:b/>
          <w:bCs/>
          <w:color w:val="000000"/>
          <w:sz w:val="24"/>
          <w:szCs w:val="24"/>
        </w:rPr>
      </w:pPr>
    </w:p>
    <w:p w:rsidR="00944332" w:rsidRDefault="00944332">
      <w:pPr>
        <w:rPr>
          <w:rFonts w:cs="Arial"/>
          <w:b/>
          <w:bCs/>
          <w:color w:val="000000"/>
          <w:sz w:val="24"/>
          <w:szCs w:val="24"/>
        </w:rPr>
      </w:pPr>
      <w:r>
        <w:rPr>
          <w:rFonts w:cs="Arial"/>
          <w:b/>
          <w:bCs/>
          <w:color w:val="000000"/>
          <w:sz w:val="24"/>
          <w:szCs w:val="24"/>
        </w:rPr>
        <w:br w:type="page"/>
      </w:r>
    </w:p>
    <w:p w:rsidR="00944332" w:rsidRDefault="00944332">
      <w:pPr>
        <w:rPr>
          <w:rFonts w:cs="Arial"/>
          <w:b/>
          <w:bCs/>
          <w:color w:val="000000"/>
          <w:sz w:val="24"/>
          <w:szCs w:val="24"/>
        </w:rPr>
      </w:pPr>
      <w:r>
        <w:rPr>
          <w:rFonts w:cs="Arial"/>
          <w:b/>
          <w:bCs/>
          <w:color w:val="000000"/>
          <w:sz w:val="24"/>
          <w:szCs w:val="24"/>
        </w:rPr>
        <w:lastRenderedPageBreak/>
        <w:t>Bron 2.</w:t>
      </w:r>
    </w:p>
    <w:p w:rsidR="00944332" w:rsidRDefault="00944332">
      <w:pPr>
        <w:rPr>
          <w:rFonts w:cs="Arial"/>
          <w:b/>
          <w:bCs/>
          <w:color w:val="000000"/>
          <w:sz w:val="24"/>
          <w:szCs w:val="24"/>
        </w:rPr>
      </w:pPr>
      <w:r>
        <w:rPr>
          <w:noProof/>
        </w:rPr>
        <w:drawing>
          <wp:inline distT="0" distB="0" distL="0" distR="0">
            <wp:extent cx="4724400" cy="3695700"/>
            <wp:effectExtent l="19050" t="19050" r="19050" b="190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724400" cy="3695700"/>
                    </a:xfrm>
                    <a:prstGeom prst="rect">
                      <a:avLst/>
                    </a:prstGeom>
                    <a:ln>
                      <a:solidFill>
                        <a:schemeClr val="accent1"/>
                      </a:solidFill>
                    </a:ln>
                  </pic:spPr>
                </pic:pic>
              </a:graphicData>
            </a:graphic>
          </wp:inline>
        </w:drawing>
      </w:r>
    </w:p>
    <w:p w:rsidR="00944332" w:rsidRDefault="00944332">
      <w:pPr>
        <w:rPr>
          <w:rFonts w:cs="Arial"/>
          <w:b/>
          <w:bCs/>
          <w:color w:val="000000"/>
          <w:sz w:val="24"/>
          <w:szCs w:val="24"/>
        </w:rPr>
      </w:pPr>
      <w:r>
        <w:rPr>
          <w:rFonts w:cs="Arial"/>
          <w:b/>
          <w:bCs/>
          <w:color w:val="000000"/>
          <w:sz w:val="24"/>
          <w:szCs w:val="24"/>
        </w:rPr>
        <w:t>Bron 3.</w:t>
      </w:r>
    </w:p>
    <w:p w:rsidR="008C04EF" w:rsidRDefault="00944332">
      <w:pPr>
        <w:rPr>
          <w:rFonts w:cs="Arial"/>
          <w:b/>
          <w:bCs/>
          <w:color w:val="000000"/>
          <w:sz w:val="24"/>
          <w:szCs w:val="24"/>
        </w:rPr>
      </w:pPr>
      <w:r>
        <w:rPr>
          <w:noProof/>
        </w:rPr>
        <w:drawing>
          <wp:inline distT="0" distB="0" distL="0" distR="0">
            <wp:extent cx="5343525" cy="3933825"/>
            <wp:effectExtent l="19050" t="19050" r="28575" b="2857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343525" cy="3933825"/>
                    </a:xfrm>
                    <a:prstGeom prst="rect">
                      <a:avLst/>
                    </a:prstGeom>
                    <a:ln>
                      <a:solidFill>
                        <a:schemeClr val="accent1"/>
                      </a:solidFill>
                    </a:ln>
                  </pic:spPr>
                </pic:pic>
              </a:graphicData>
            </a:graphic>
          </wp:inline>
        </w:drawing>
      </w:r>
      <w:r w:rsidR="008C04EF">
        <w:rPr>
          <w:rFonts w:cs="Arial"/>
          <w:b/>
          <w:bCs/>
          <w:color w:val="000000"/>
          <w:sz w:val="24"/>
          <w:szCs w:val="24"/>
        </w:rPr>
        <w:br w:type="page"/>
      </w:r>
    </w:p>
    <w:p w:rsidR="00944332" w:rsidRDefault="00944332">
      <w:pPr>
        <w:rPr>
          <w:rFonts w:cs="Arial"/>
          <w:b/>
          <w:bCs/>
          <w:color w:val="000000"/>
          <w:sz w:val="24"/>
          <w:szCs w:val="24"/>
        </w:rPr>
      </w:pPr>
      <w:r>
        <w:rPr>
          <w:rFonts w:cs="Arial"/>
          <w:b/>
          <w:bCs/>
          <w:color w:val="000000"/>
          <w:sz w:val="24"/>
          <w:szCs w:val="24"/>
        </w:rPr>
        <w:lastRenderedPageBreak/>
        <w:t>Bron 4.</w:t>
      </w:r>
    </w:p>
    <w:p w:rsidR="00E36E43" w:rsidRDefault="00944332">
      <w:pPr>
        <w:rPr>
          <w:rFonts w:cs="Arial"/>
          <w:b/>
          <w:bCs/>
          <w:color w:val="000000"/>
          <w:sz w:val="24"/>
          <w:szCs w:val="24"/>
        </w:rPr>
      </w:pPr>
      <w:r>
        <w:rPr>
          <w:noProof/>
        </w:rPr>
        <w:drawing>
          <wp:inline distT="0" distB="0" distL="0" distR="0">
            <wp:extent cx="5760720" cy="1489710"/>
            <wp:effectExtent l="19050" t="19050" r="11430" b="152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60720" cy="1489710"/>
                    </a:xfrm>
                    <a:prstGeom prst="rect">
                      <a:avLst/>
                    </a:prstGeom>
                    <a:ln>
                      <a:solidFill>
                        <a:schemeClr val="accent1"/>
                      </a:solidFill>
                    </a:ln>
                  </pic:spPr>
                </pic:pic>
              </a:graphicData>
            </a:graphic>
          </wp:inline>
        </w:drawing>
      </w:r>
    </w:p>
    <w:p w:rsidR="008C04EF" w:rsidRDefault="008C04EF">
      <w:pPr>
        <w:rPr>
          <w:rFonts w:cs="Arial"/>
          <w:b/>
          <w:bCs/>
          <w:color w:val="000000"/>
          <w:sz w:val="24"/>
          <w:szCs w:val="24"/>
        </w:rPr>
      </w:pPr>
    </w:p>
    <w:p w:rsidR="00E36E43" w:rsidRDefault="00E36E43">
      <w:pPr>
        <w:rPr>
          <w:rFonts w:cs="Arial"/>
          <w:b/>
          <w:bCs/>
          <w:color w:val="000000"/>
          <w:sz w:val="24"/>
          <w:szCs w:val="24"/>
        </w:rPr>
      </w:pPr>
    </w:p>
    <w:p w:rsidR="002E4D37" w:rsidRDefault="002E4D37">
      <w:pPr>
        <w:rPr>
          <w:rFonts w:cs="Arial"/>
          <w:b/>
          <w:bCs/>
          <w:sz w:val="24"/>
          <w:szCs w:val="24"/>
        </w:rPr>
      </w:pPr>
      <w:r>
        <w:rPr>
          <w:rFonts w:cs="Arial"/>
          <w:b/>
          <w:bCs/>
          <w:sz w:val="24"/>
          <w:szCs w:val="24"/>
        </w:rPr>
        <w:t>Bron 5.</w:t>
      </w:r>
    </w:p>
    <w:p w:rsidR="00E36E43" w:rsidRDefault="002E4D37">
      <w:pPr>
        <w:rPr>
          <w:rFonts w:cs="Arial"/>
          <w:b/>
          <w:bCs/>
          <w:sz w:val="24"/>
          <w:szCs w:val="24"/>
        </w:rPr>
      </w:pPr>
      <w:r>
        <w:rPr>
          <w:noProof/>
        </w:rPr>
        <w:drawing>
          <wp:inline distT="0" distB="0" distL="0" distR="0">
            <wp:extent cx="5760720" cy="3222625"/>
            <wp:effectExtent l="19050" t="19050" r="11430" b="1587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60720" cy="3222625"/>
                    </a:xfrm>
                    <a:prstGeom prst="rect">
                      <a:avLst/>
                    </a:prstGeom>
                    <a:ln>
                      <a:solidFill>
                        <a:schemeClr val="accent1"/>
                      </a:solidFill>
                    </a:ln>
                  </pic:spPr>
                </pic:pic>
              </a:graphicData>
            </a:graphic>
          </wp:inline>
        </w:drawing>
      </w:r>
      <w:r w:rsidR="00E36E43">
        <w:rPr>
          <w:rFonts w:cs="Arial"/>
          <w:b/>
          <w:bCs/>
          <w:sz w:val="24"/>
          <w:szCs w:val="24"/>
        </w:rPr>
        <w:br w:type="page"/>
      </w:r>
    </w:p>
    <w:p w:rsidR="0019774F" w:rsidRPr="002E4D37" w:rsidRDefault="002E4D37">
      <w:pPr>
        <w:rPr>
          <w:rFonts w:cs="Arial"/>
          <w:bCs/>
          <w:sz w:val="24"/>
          <w:szCs w:val="24"/>
        </w:rPr>
      </w:pPr>
      <w:r w:rsidRPr="002E4D37">
        <w:rPr>
          <w:rFonts w:cs="Arial"/>
          <w:bCs/>
          <w:sz w:val="24"/>
          <w:szCs w:val="24"/>
        </w:rPr>
        <w:lastRenderedPageBreak/>
        <w:t>Bron 6.</w:t>
      </w:r>
    </w:p>
    <w:p w:rsidR="002E4D37" w:rsidRDefault="002E4D37">
      <w:pPr>
        <w:rPr>
          <w:rFonts w:cs="Arial"/>
          <w:b/>
          <w:bCs/>
          <w:sz w:val="24"/>
          <w:szCs w:val="24"/>
        </w:rPr>
      </w:pPr>
      <w:r>
        <w:rPr>
          <w:noProof/>
        </w:rPr>
        <w:drawing>
          <wp:inline distT="0" distB="0" distL="0" distR="0">
            <wp:extent cx="4638675" cy="6400800"/>
            <wp:effectExtent l="38100" t="19050" r="28575" b="190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638675" cy="6400800"/>
                    </a:xfrm>
                    <a:prstGeom prst="rect">
                      <a:avLst/>
                    </a:prstGeom>
                    <a:ln>
                      <a:solidFill>
                        <a:schemeClr val="accent1"/>
                      </a:solidFill>
                    </a:ln>
                  </pic:spPr>
                </pic:pic>
              </a:graphicData>
            </a:graphic>
          </wp:inline>
        </w:drawing>
      </w:r>
    </w:p>
    <w:p w:rsidR="002E4D37" w:rsidRDefault="002E4D37">
      <w:pPr>
        <w:rPr>
          <w:rFonts w:cs="Arial"/>
          <w:b/>
          <w:bCs/>
          <w:sz w:val="24"/>
          <w:szCs w:val="24"/>
        </w:rPr>
      </w:pPr>
      <w:r>
        <w:rPr>
          <w:noProof/>
        </w:rPr>
        <w:drawing>
          <wp:anchor distT="0" distB="0" distL="114300" distR="114300" simplePos="0" relativeHeight="251670528" behindDoc="0" locked="0" layoutInCell="1" allowOverlap="1">
            <wp:simplePos x="0" y="0"/>
            <wp:positionH relativeFrom="column">
              <wp:posOffset>276045</wp:posOffset>
            </wp:positionH>
            <wp:positionV relativeFrom="paragraph">
              <wp:posOffset>34625</wp:posOffset>
            </wp:positionV>
            <wp:extent cx="4638675" cy="657225"/>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38675" cy="657225"/>
                    </a:xfrm>
                    <a:prstGeom prst="rect">
                      <a:avLst/>
                    </a:prstGeom>
                  </pic:spPr>
                </pic:pic>
              </a:graphicData>
            </a:graphic>
          </wp:anchor>
        </w:drawing>
      </w:r>
    </w:p>
    <w:p w:rsidR="0019774F" w:rsidRDefault="0019774F">
      <w:pPr>
        <w:rPr>
          <w:rFonts w:cs="Arial"/>
          <w:b/>
          <w:bCs/>
          <w:sz w:val="24"/>
          <w:szCs w:val="24"/>
        </w:rPr>
      </w:pPr>
    </w:p>
    <w:p w:rsidR="0019774F" w:rsidRDefault="0019774F">
      <w:pPr>
        <w:rPr>
          <w:rFonts w:cs="Arial"/>
          <w:b/>
          <w:bCs/>
          <w:sz w:val="24"/>
          <w:szCs w:val="24"/>
          <w:lang w:val="de-DE"/>
        </w:rPr>
      </w:pPr>
    </w:p>
    <w:p w:rsidR="002E4D37" w:rsidRDefault="002E4D37">
      <w:pPr>
        <w:rPr>
          <w:rFonts w:cs="Arial"/>
          <w:b/>
          <w:bCs/>
          <w:sz w:val="24"/>
          <w:szCs w:val="24"/>
          <w:lang w:val="de-DE"/>
        </w:rPr>
      </w:pPr>
    </w:p>
    <w:p w:rsidR="002E4D37" w:rsidRDefault="002E4D37">
      <w:pPr>
        <w:rPr>
          <w:rFonts w:cs="Arial"/>
          <w:b/>
          <w:bCs/>
          <w:sz w:val="24"/>
          <w:szCs w:val="24"/>
          <w:lang w:val="de-DE"/>
        </w:rPr>
      </w:pPr>
    </w:p>
    <w:p w:rsidR="002E4D37" w:rsidRDefault="002E4D37">
      <w:pPr>
        <w:rPr>
          <w:rFonts w:cs="Arial"/>
          <w:b/>
          <w:bCs/>
          <w:sz w:val="24"/>
          <w:szCs w:val="24"/>
          <w:lang w:val="de-DE"/>
        </w:rPr>
      </w:pPr>
    </w:p>
    <w:p w:rsidR="002E4D37" w:rsidRDefault="002E4D37">
      <w:pPr>
        <w:rPr>
          <w:rFonts w:cs="Arial"/>
          <w:b/>
          <w:bCs/>
          <w:sz w:val="24"/>
          <w:szCs w:val="24"/>
          <w:lang w:val="de-DE"/>
        </w:rPr>
      </w:pPr>
      <w:proofErr w:type="spellStart"/>
      <w:r>
        <w:rPr>
          <w:rFonts w:cs="Arial"/>
          <w:b/>
          <w:bCs/>
          <w:sz w:val="24"/>
          <w:szCs w:val="24"/>
          <w:lang w:val="de-DE"/>
        </w:rPr>
        <w:lastRenderedPageBreak/>
        <w:t>Bron</w:t>
      </w:r>
      <w:proofErr w:type="spellEnd"/>
      <w:r>
        <w:rPr>
          <w:rFonts w:cs="Arial"/>
          <w:b/>
          <w:bCs/>
          <w:sz w:val="24"/>
          <w:szCs w:val="24"/>
          <w:lang w:val="de-DE"/>
        </w:rPr>
        <w:t xml:space="preserve"> 7.</w:t>
      </w:r>
    </w:p>
    <w:p w:rsidR="002E4D37" w:rsidRDefault="002E4D37">
      <w:pPr>
        <w:rPr>
          <w:rFonts w:cs="Arial"/>
          <w:b/>
          <w:bCs/>
          <w:sz w:val="24"/>
          <w:szCs w:val="24"/>
          <w:lang w:val="de-DE"/>
        </w:rPr>
      </w:pPr>
      <w:r>
        <w:rPr>
          <w:noProof/>
        </w:rPr>
        <w:drawing>
          <wp:inline distT="0" distB="0" distL="0" distR="0">
            <wp:extent cx="5153025" cy="3562350"/>
            <wp:effectExtent l="19050" t="19050" r="28575" b="190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153025" cy="3562350"/>
                    </a:xfrm>
                    <a:prstGeom prst="rect">
                      <a:avLst/>
                    </a:prstGeom>
                    <a:ln>
                      <a:solidFill>
                        <a:schemeClr val="accent1"/>
                      </a:solidFill>
                    </a:ln>
                  </pic:spPr>
                </pic:pic>
              </a:graphicData>
            </a:graphic>
          </wp:inline>
        </w:drawing>
      </w:r>
    </w:p>
    <w:p w:rsidR="002E4D37" w:rsidRDefault="002E4D37">
      <w:pPr>
        <w:rPr>
          <w:rFonts w:cs="Arial"/>
          <w:b/>
          <w:bCs/>
          <w:sz w:val="24"/>
          <w:szCs w:val="24"/>
          <w:lang w:val="de-DE"/>
        </w:rPr>
      </w:pPr>
    </w:p>
    <w:p w:rsidR="0020644C" w:rsidRDefault="0020644C">
      <w:pPr>
        <w:rPr>
          <w:rFonts w:cs="Arial"/>
          <w:b/>
          <w:bCs/>
          <w:sz w:val="24"/>
          <w:szCs w:val="24"/>
        </w:rPr>
      </w:pPr>
      <w:r>
        <w:rPr>
          <w:rFonts w:cs="Arial"/>
          <w:b/>
          <w:bCs/>
          <w:sz w:val="24"/>
          <w:szCs w:val="24"/>
        </w:rPr>
        <w:t xml:space="preserve">Bron </w:t>
      </w:r>
      <w:r w:rsidR="00E36E43">
        <w:rPr>
          <w:rFonts w:cs="Arial"/>
          <w:b/>
          <w:bCs/>
          <w:sz w:val="24"/>
          <w:szCs w:val="24"/>
        </w:rPr>
        <w:t>8</w:t>
      </w:r>
      <w:r>
        <w:rPr>
          <w:rFonts w:cs="Arial"/>
          <w:b/>
          <w:bCs/>
          <w:sz w:val="24"/>
          <w:szCs w:val="24"/>
        </w:rPr>
        <w:t>.</w:t>
      </w:r>
    </w:p>
    <w:p w:rsidR="00397095" w:rsidRDefault="00397095">
      <w:pPr>
        <w:rPr>
          <w:noProof/>
        </w:rPr>
      </w:pPr>
      <w:r>
        <w:rPr>
          <w:noProof/>
        </w:rPr>
        <w:drawing>
          <wp:inline distT="0" distB="0" distL="0" distR="0">
            <wp:extent cx="5760720" cy="3710305"/>
            <wp:effectExtent l="19050" t="19050" r="11430" b="2349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760720" cy="3710305"/>
                    </a:xfrm>
                    <a:prstGeom prst="rect">
                      <a:avLst/>
                    </a:prstGeom>
                    <a:ln>
                      <a:solidFill>
                        <a:schemeClr val="accent1"/>
                      </a:solidFill>
                    </a:ln>
                  </pic:spPr>
                </pic:pic>
              </a:graphicData>
            </a:graphic>
          </wp:inline>
        </w:drawing>
      </w:r>
      <w:r>
        <w:rPr>
          <w:noProof/>
        </w:rPr>
        <w:br w:type="page"/>
      </w:r>
    </w:p>
    <w:p w:rsidR="00D1355E" w:rsidRPr="009B2666" w:rsidRDefault="009B2666" w:rsidP="009B2666">
      <w:pPr>
        <w:pStyle w:val="Geenafstand"/>
        <w:rPr>
          <w:rFonts w:asciiTheme="minorHAnsi" w:hAnsiTheme="minorHAnsi"/>
          <w:b/>
          <w:sz w:val="24"/>
          <w:szCs w:val="24"/>
        </w:rPr>
      </w:pPr>
      <w:r w:rsidRPr="009B2666">
        <w:rPr>
          <w:rFonts w:asciiTheme="minorHAnsi" w:hAnsiTheme="minorHAnsi"/>
          <w:b/>
          <w:sz w:val="24"/>
          <w:szCs w:val="24"/>
        </w:rPr>
        <w:lastRenderedPageBreak/>
        <w:t xml:space="preserve">Bron </w:t>
      </w:r>
      <w:r w:rsidR="00E36E43">
        <w:rPr>
          <w:rFonts w:asciiTheme="minorHAnsi" w:hAnsiTheme="minorHAnsi"/>
          <w:b/>
          <w:sz w:val="24"/>
          <w:szCs w:val="24"/>
        </w:rPr>
        <w:t>12</w:t>
      </w:r>
      <w:r w:rsidRPr="009B2666">
        <w:rPr>
          <w:rFonts w:asciiTheme="minorHAnsi" w:hAnsiTheme="minorHAnsi"/>
          <w:b/>
          <w:sz w:val="24"/>
          <w:szCs w:val="24"/>
        </w:rPr>
        <w:t>.</w:t>
      </w:r>
    </w:p>
    <w:p w:rsidR="009B2666" w:rsidRDefault="009B2666" w:rsidP="009B2666">
      <w:pPr>
        <w:spacing w:line="260" w:lineRule="atLeast"/>
        <w:rPr>
          <w:rFonts w:cs="Arial"/>
          <w:sz w:val="24"/>
          <w:szCs w:val="24"/>
        </w:rPr>
      </w:pPr>
    </w:p>
    <w:p w:rsidR="001B47BD" w:rsidRPr="001B47BD" w:rsidRDefault="001B47BD" w:rsidP="001B47BD">
      <w:pPr>
        <w:spacing w:line="260" w:lineRule="atLeast"/>
        <w:rPr>
          <w:rFonts w:eastAsia="Times New Roman" w:cs="Arial"/>
          <w:sz w:val="24"/>
          <w:szCs w:val="24"/>
        </w:rPr>
      </w:pPr>
      <w:r w:rsidRPr="001B47BD">
        <w:rPr>
          <w:rFonts w:eastAsia="Times New Roman" w:cs="Arial"/>
          <w:sz w:val="24"/>
          <w:szCs w:val="24"/>
        </w:rPr>
        <w:t xml:space="preserve">Een prent van Fritz </w:t>
      </w:r>
      <w:proofErr w:type="spellStart"/>
      <w:r w:rsidRPr="001B47BD">
        <w:rPr>
          <w:rFonts w:eastAsia="Times New Roman" w:cs="Arial"/>
          <w:sz w:val="24"/>
          <w:szCs w:val="24"/>
        </w:rPr>
        <w:t>Behrendt</w:t>
      </w:r>
      <w:proofErr w:type="spellEnd"/>
      <w:r w:rsidRPr="001B47BD">
        <w:rPr>
          <w:rFonts w:eastAsia="Times New Roman" w:cs="Arial"/>
          <w:sz w:val="24"/>
          <w:szCs w:val="24"/>
        </w:rPr>
        <w:t xml:space="preserve"> uit 1956 met als onderschrift: "Dit is een zuiver Hongaarse aangelegenheid:" </w:t>
      </w:r>
    </w:p>
    <w:p w:rsidR="00157058" w:rsidRDefault="009B2666">
      <w:pPr>
        <w:rPr>
          <w:sz w:val="24"/>
          <w:szCs w:val="24"/>
        </w:rPr>
      </w:pPr>
      <w:r w:rsidRPr="009B2666">
        <w:rPr>
          <w:noProof/>
          <w:sz w:val="24"/>
          <w:szCs w:val="24"/>
        </w:rPr>
        <w:drawing>
          <wp:inline distT="0" distB="0" distL="0" distR="0">
            <wp:extent cx="5760720" cy="4483370"/>
            <wp:effectExtent l="19050" t="19050" r="11430" b="1243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483370"/>
                    </a:xfrm>
                    <a:prstGeom prst="rect">
                      <a:avLst/>
                    </a:prstGeom>
                    <a:noFill/>
                    <a:ln>
                      <a:solidFill>
                        <a:schemeClr val="accent1"/>
                      </a:solidFill>
                    </a:ln>
                  </pic:spPr>
                </pic:pic>
              </a:graphicData>
            </a:graphic>
          </wp:inline>
        </w:drawing>
      </w:r>
    </w:p>
    <w:p w:rsidR="009B2666" w:rsidRPr="009B2666" w:rsidRDefault="009B2666" w:rsidP="009B2666">
      <w:pPr>
        <w:spacing w:line="260" w:lineRule="atLeast"/>
        <w:rPr>
          <w:rFonts w:eastAsia="Times New Roman" w:cs="Arial"/>
          <w:sz w:val="24"/>
          <w:szCs w:val="24"/>
        </w:rPr>
      </w:pPr>
      <w:r w:rsidRPr="009B2666">
        <w:rPr>
          <w:rFonts w:eastAsia="Times New Roman" w:cs="Arial"/>
          <w:sz w:val="24"/>
          <w:szCs w:val="24"/>
        </w:rPr>
        <w:t xml:space="preserve">Toelichting </w:t>
      </w:r>
    </w:p>
    <w:p w:rsidR="009B2666" w:rsidRPr="009B2666" w:rsidRDefault="009B2666" w:rsidP="009B2666">
      <w:pPr>
        <w:spacing w:line="260" w:lineRule="atLeast"/>
        <w:rPr>
          <w:rFonts w:eastAsia="Times New Roman" w:cs="Arial"/>
          <w:sz w:val="24"/>
          <w:szCs w:val="24"/>
        </w:rPr>
      </w:pPr>
      <w:r w:rsidRPr="009B2666">
        <w:rPr>
          <w:rFonts w:eastAsia="Times New Roman" w:cs="Arial"/>
          <w:sz w:val="24"/>
          <w:szCs w:val="24"/>
        </w:rPr>
        <w:t xml:space="preserve">In de deuropening staat A. </w:t>
      </w:r>
      <w:proofErr w:type="spellStart"/>
      <w:r w:rsidRPr="009B2666">
        <w:rPr>
          <w:rFonts w:eastAsia="Times New Roman" w:cs="Arial"/>
          <w:sz w:val="24"/>
          <w:szCs w:val="24"/>
        </w:rPr>
        <w:t>Mikojan</w:t>
      </w:r>
      <w:proofErr w:type="spellEnd"/>
      <w:r w:rsidRPr="009B2666">
        <w:rPr>
          <w:rFonts w:eastAsia="Times New Roman" w:cs="Arial"/>
          <w:sz w:val="24"/>
          <w:szCs w:val="24"/>
        </w:rPr>
        <w:t xml:space="preserve">, vertegenwoordiger van de Sovjet-Unie. Het engeltje links staat voor de Verenigde Naties en de andere personen links stellen westerse landen voor. </w:t>
      </w:r>
    </w:p>
    <w:p w:rsidR="009B2666" w:rsidRPr="009B2666" w:rsidRDefault="009B2666" w:rsidP="009B2666">
      <w:pPr>
        <w:spacing w:line="260" w:lineRule="atLeast"/>
        <w:rPr>
          <w:rFonts w:eastAsia="Times New Roman" w:cs="Arial"/>
          <w:sz w:val="24"/>
          <w:szCs w:val="24"/>
        </w:rPr>
      </w:pPr>
      <w:r w:rsidRPr="009B2666">
        <w:rPr>
          <w:rFonts w:eastAsia="Times New Roman" w:cs="Arial"/>
          <w:sz w:val="24"/>
          <w:szCs w:val="24"/>
        </w:rPr>
        <w:t xml:space="preserve">Op de vlag op de grond staat: 'Hongarije.' </w:t>
      </w:r>
    </w:p>
    <w:p w:rsidR="009B2666" w:rsidRPr="009B2666" w:rsidRDefault="009B2666" w:rsidP="009B2666">
      <w:pPr>
        <w:spacing w:line="260" w:lineRule="atLeast"/>
        <w:rPr>
          <w:rFonts w:eastAsia="Times New Roman" w:cs="Arial"/>
          <w:sz w:val="24"/>
          <w:szCs w:val="24"/>
        </w:rPr>
      </w:pPr>
      <w:r w:rsidRPr="009B2666">
        <w:rPr>
          <w:rFonts w:eastAsia="Times New Roman" w:cs="Arial"/>
          <w:sz w:val="24"/>
          <w:szCs w:val="24"/>
        </w:rPr>
        <w:t xml:space="preserve">De staande persoon rechts is M. </w:t>
      </w:r>
      <w:proofErr w:type="spellStart"/>
      <w:r w:rsidRPr="009B2666">
        <w:rPr>
          <w:rFonts w:eastAsia="Times New Roman" w:cs="Arial"/>
          <w:sz w:val="24"/>
          <w:szCs w:val="24"/>
        </w:rPr>
        <w:t>Soeslov</w:t>
      </w:r>
      <w:proofErr w:type="spellEnd"/>
      <w:r w:rsidRPr="009B2666">
        <w:rPr>
          <w:rFonts w:eastAsia="Times New Roman" w:cs="Arial"/>
          <w:sz w:val="24"/>
          <w:szCs w:val="24"/>
        </w:rPr>
        <w:t xml:space="preserve">, die samen met </w:t>
      </w:r>
      <w:proofErr w:type="spellStart"/>
      <w:r w:rsidRPr="009B2666">
        <w:rPr>
          <w:rFonts w:eastAsia="Times New Roman" w:cs="Arial"/>
          <w:sz w:val="24"/>
          <w:szCs w:val="24"/>
        </w:rPr>
        <w:t>Mikojan</w:t>
      </w:r>
      <w:proofErr w:type="spellEnd"/>
      <w:r w:rsidRPr="009B2666">
        <w:rPr>
          <w:rFonts w:eastAsia="Times New Roman" w:cs="Arial"/>
          <w:sz w:val="24"/>
          <w:szCs w:val="24"/>
        </w:rPr>
        <w:t xml:space="preserve"> in Hongarije leiding geeft aan de Sovjettroepen. </w:t>
      </w:r>
    </w:p>
    <w:p w:rsidR="007F3F0D" w:rsidRDefault="007F3F0D">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7F3F0D" w:rsidRDefault="007F3F0D">
      <w:pPr>
        <w:rPr>
          <w:sz w:val="24"/>
          <w:szCs w:val="24"/>
        </w:rPr>
      </w:pPr>
    </w:p>
    <w:sectPr w:rsidR="007F3F0D" w:rsidSect="00D8779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8DC" w:rsidRDefault="007D58DC" w:rsidP="007D58DC">
      <w:pPr>
        <w:spacing w:after="0" w:line="240" w:lineRule="auto"/>
      </w:pPr>
      <w:r>
        <w:separator/>
      </w:r>
    </w:p>
  </w:endnote>
  <w:endnote w:type="continuationSeparator" w:id="0">
    <w:p w:rsidR="007D58DC" w:rsidRDefault="007D58DC" w:rsidP="007D58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8DC" w:rsidRDefault="007D58DC" w:rsidP="007D58DC">
      <w:pPr>
        <w:spacing w:after="0" w:line="240" w:lineRule="auto"/>
      </w:pPr>
      <w:r>
        <w:separator/>
      </w:r>
    </w:p>
  </w:footnote>
  <w:footnote w:type="continuationSeparator" w:id="0">
    <w:p w:rsidR="007D58DC" w:rsidRDefault="007D58DC" w:rsidP="007D58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15E4F"/>
    <w:multiLevelType w:val="hybridMultilevel"/>
    <w:tmpl w:val="42AE65E0"/>
    <w:lvl w:ilvl="0" w:tplc="707A9BCA">
      <w:start w:val="7"/>
      <w:numFmt w:val="bullet"/>
      <w:lvlText w:val="-"/>
      <w:lvlJc w:val="left"/>
      <w:pPr>
        <w:ind w:left="720" w:hanging="360"/>
      </w:pPr>
      <w:rPr>
        <w:rFonts w:ascii="Calibri" w:eastAsiaTheme="minorHAns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E795E2E"/>
    <w:multiLevelType w:val="hybridMultilevel"/>
    <w:tmpl w:val="560807A6"/>
    <w:lvl w:ilvl="0" w:tplc="DD8E44FE">
      <w:start w:val="9"/>
      <w:numFmt w:val="bullet"/>
      <w:lvlText w:val="-"/>
      <w:lvlJc w:val="left"/>
      <w:pPr>
        <w:ind w:left="1068" w:hanging="360"/>
      </w:pPr>
      <w:rPr>
        <w:rFonts w:ascii="Calibri" w:eastAsia="Times New Roman" w:hAnsi="Calibri"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nsid w:val="1E9E518E"/>
    <w:multiLevelType w:val="hybridMultilevel"/>
    <w:tmpl w:val="B2A4C36E"/>
    <w:lvl w:ilvl="0" w:tplc="948087F2">
      <w:start w:val="9"/>
      <w:numFmt w:val="bullet"/>
      <w:lvlText w:val="-"/>
      <w:lvlJc w:val="left"/>
      <w:pPr>
        <w:ind w:left="1068" w:hanging="360"/>
      </w:pPr>
      <w:rPr>
        <w:rFonts w:ascii="Calibri" w:eastAsia="Times New Roman" w:hAnsi="Calibri"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nsid w:val="2431169D"/>
    <w:multiLevelType w:val="hybridMultilevel"/>
    <w:tmpl w:val="E096845E"/>
    <w:lvl w:ilvl="0" w:tplc="7136A34A">
      <w:start w:val="1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CD94500"/>
    <w:multiLevelType w:val="hybridMultilevel"/>
    <w:tmpl w:val="290E588E"/>
    <w:lvl w:ilvl="0" w:tplc="608082C4">
      <w:start w:val="9"/>
      <w:numFmt w:val="bullet"/>
      <w:lvlText w:val="-"/>
      <w:lvlJc w:val="left"/>
      <w:pPr>
        <w:ind w:left="1068" w:hanging="360"/>
      </w:pPr>
      <w:rPr>
        <w:rFonts w:ascii="Calibri" w:eastAsia="Times New Roman" w:hAnsi="Calibri"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nsid w:val="3175053A"/>
    <w:multiLevelType w:val="hybridMultilevel"/>
    <w:tmpl w:val="2C6EE3A6"/>
    <w:lvl w:ilvl="0" w:tplc="D2046C24">
      <w:start w:val="5"/>
      <w:numFmt w:val="bullet"/>
      <w:lvlText w:val=""/>
      <w:lvlJc w:val="left"/>
      <w:pPr>
        <w:ind w:left="1068" w:hanging="360"/>
      </w:pPr>
      <w:rPr>
        <w:rFonts w:ascii="Symbol" w:eastAsia="Times New Roman" w:hAnsi="Symbol"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nsid w:val="460A36B3"/>
    <w:multiLevelType w:val="hybridMultilevel"/>
    <w:tmpl w:val="4998A1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B0E1957"/>
    <w:multiLevelType w:val="hybridMultilevel"/>
    <w:tmpl w:val="7BAE652E"/>
    <w:lvl w:ilvl="0" w:tplc="DFE85042">
      <w:start w:val="2"/>
      <w:numFmt w:val="bullet"/>
      <w:lvlText w:val="-"/>
      <w:lvlJc w:val="left"/>
      <w:pPr>
        <w:ind w:left="1065" w:hanging="360"/>
      </w:pPr>
      <w:rPr>
        <w:rFonts w:ascii="Calibri" w:eastAsiaTheme="minorEastAsia" w:hAnsi="Calibri" w:cstheme="minorBid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8">
    <w:nsid w:val="59D62A35"/>
    <w:multiLevelType w:val="hybridMultilevel"/>
    <w:tmpl w:val="70B2F3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10B40E8"/>
    <w:multiLevelType w:val="hybridMultilevel"/>
    <w:tmpl w:val="70B2D1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BEE5546"/>
    <w:multiLevelType w:val="hybridMultilevel"/>
    <w:tmpl w:val="5AE220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EF87EC1"/>
    <w:multiLevelType w:val="hybridMultilevel"/>
    <w:tmpl w:val="29364C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3431679"/>
    <w:multiLevelType w:val="hybridMultilevel"/>
    <w:tmpl w:val="6838A964"/>
    <w:lvl w:ilvl="0" w:tplc="63D415B0">
      <w:start w:val="5"/>
      <w:numFmt w:val="bullet"/>
      <w:lvlText w:val="-"/>
      <w:lvlJc w:val="left"/>
      <w:pPr>
        <w:ind w:left="1068" w:hanging="360"/>
      </w:pPr>
      <w:rPr>
        <w:rFonts w:ascii="Calibri" w:eastAsia="Times New Roman" w:hAnsi="Calibri"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11"/>
  </w:num>
  <w:num w:numId="2">
    <w:abstractNumId w:val="5"/>
  </w:num>
  <w:num w:numId="3">
    <w:abstractNumId w:val="12"/>
  </w:num>
  <w:num w:numId="4">
    <w:abstractNumId w:val="6"/>
  </w:num>
  <w:num w:numId="5">
    <w:abstractNumId w:val="9"/>
  </w:num>
  <w:num w:numId="6">
    <w:abstractNumId w:val="1"/>
  </w:num>
  <w:num w:numId="7">
    <w:abstractNumId w:val="2"/>
  </w:num>
  <w:num w:numId="8">
    <w:abstractNumId w:val="4"/>
  </w:num>
  <w:num w:numId="9">
    <w:abstractNumId w:val="0"/>
  </w:num>
  <w:num w:numId="10">
    <w:abstractNumId w:val="3"/>
  </w:num>
  <w:num w:numId="11">
    <w:abstractNumId w:val="8"/>
  </w:num>
  <w:num w:numId="12">
    <w:abstractNumId w:val="10"/>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footnotePr>
    <w:footnote w:id="-1"/>
    <w:footnote w:id="0"/>
  </w:footnotePr>
  <w:endnotePr>
    <w:endnote w:id="-1"/>
    <w:endnote w:id="0"/>
  </w:endnotePr>
  <w:compat>
    <w:useFELayout/>
  </w:compat>
  <w:rsids>
    <w:rsidRoot w:val="00F8624F"/>
    <w:rsid w:val="00002075"/>
    <w:rsid w:val="000043CD"/>
    <w:rsid w:val="00004B01"/>
    <w:rsid w:val="000317AB"/>
    <w:rsid w:val="00054D93"/>
    <w:rsid w:val="00077372"/>
    <w:rsid w:val="00097F65"/>
    <w:rsid w:val="000C3D57"/>
    <w:rsid w:val="000C7516"/>
    <w:rsid w:val="000D506B"/>
    <w:rsid w:val="000E7089"/>
    <w:rsid w:val="00157058"/>
    <w:rsid w:val="0019774F"/>
    <w:rsid w:val="001B47BD"/>
    <w:rsid w:val="001B54A1"/>
    <w:rsid w:val="001E1D6A"/>
    <w:rsid w:val="0020644C"/>
    <w:rsid w:val="0021090B"/>
    <w:rsid w:val="00211315"/>
    <w:rsid w:val="00214082"/>
    <w:rsid w:val="00230BBB"/>
    <w:rsid w:val="0026600A"/>
    <w:rsid w:val="002B2B45"/>
    <w:rsid w:val="002C6009"/>
    <w:rsid w:val="002E4D37"/>
    <w:rsid w:val="002F3E2D"/>
    <w:rsid w:val="0033231A"/>
    <w:rsid w:val="00333F35"/>
    <w:rsid w:val="003343B8"/>
    <w:rsid w:val="003544FF"/>
    <w:rsid w:val="00397095"/>
    <w:rsid w:val="003F01BF"/>
    <w:rsid w:val="003F2321"/>
    <w:rsid w:val="00425A87"/>
    <w:rsid w:val="00493284"/>
    <w:rsid w:val="00501733"/>
    <w:rsid w:val="005410BC"/>
    <w:rsid w:val="0056432D"/>
    <w:rsid w:val="00566A97"/>
    <w:rsid w:val="0057494D"/>
    <w:rsid w:val="005960C1"/>
    <w:rsid w:val="0059684F"/>
    <w:rsid w:val="005C528E"/>
    <w:rsid w:val="00604A56"/>
    <w:rsid w:val="00637194"/>
    <w:rsid w:val="006411F6"/>
    <w:rsid w:val="00671309"/>
    <w:rsid w:val="0067177F"/>
    <w:rsid w:val="006A590A"/>
    <w:rsid w:val="006D3F7F"/>
    <w:rsid w:val="006E4AE4"/>
    <w:rsid w:val="007059D0"/>
    <w:rsid w:val="00784683"/>
    <w:rsid w:val="00796511"/>
    <w:rsid w:val="007C1487"/>
    <w:rsid w:val="007C516E"/>
    <w:rsid w:val="007D58DC"/>
    <w:rsid w:val="007F3F0D"/>
    <w:rsid w:val="00814879"/>
    <w:rsid w:val="00830171"/>
    <w:rsid w:val="00874EC4"/>
    <w:rsid w:val="00881A71"/>
    <w:rsid w:val="00891B98"/>
    <w:rsid w:val="008C04EF"/>
    <w:rsid w:val="008C5901"/>
    <w:rsid w:val="008E542A"/>
    <w:rsid w:val="008F5454"/>
    <w:rsid w:val="00923DB5"/>
    <w:rsid w:val="00944332"/>
    <w:rsid w:val="009A6C56"/>
    <w:rsid w:val="009B2666"/>
    <w:rsid w:val="00A22873"/>
    <w:rsid w:val="00A25F0C"/>
    <w:rsid w:val="00A637F7"/>
    <w:rsid w:val="00A80C4E"/>
    <w:rsid w:val="00A85EBE"/>
    <w:rsid w:val="00AB709A"/>
    <w:rsid w:val="00AC308F"/>
    <w:rsid w:val="00AD25DB"/>
    <w:rsid w:val="00AE7A3A"/>
    <w:rsid w:val="00B23CA2"/>
    <w:rsid w:val="00B24942"/>
    <w:rsid w:val="00B47132"/>
    <w:rsid w:val="00B8415E"/>
    <w:rsid w:val="00BA5515"/>
    <w:rsid w:val="00BB020D"/>
    <w:rsid w:val="00BC13F9"/>
    <w:rsid w:val="00BC29D3"/>
    <w:rsid w:val="00C16D75"/>
    <w:rsid w:val="00C2709C"/>
    <w:rsid w:val="00C511D7"/>
    <w:rsid w:val="00CB2D68"/>
    <w:rsid w:val="00CF508A"/>
    <w:rsid w:val="00D1355E"/>
    <w:rsid w:val="00D14A81"/>
    <w:rsid w:val="00D33D1C"/>
    <w:rsid w:val="00D571F1"/>
    <w:rsid w:val="00D8779C"/>
    <w:rsid w:val="00DC3473"/>
    <w:rsid w:val="00DF4CE1"/>
    <w:rsid w:val="00E02283"/>
    <w:rsid w:val="00E07898"/>
    <w:rsid w:val="00E100D6"/>
    <w:rsid w:val="00E36E43"/>
    <w:rsid w:val="00EA73B7"/>
    <w:rsid w:val="00EB62D9"/>
    <w:rsid w:val="00EC1513"/>
    <w:rsid w:val="00F355BF"/>
    <w:rsid w:val="00F4456C"/>
    <w:rsid w:val="00F8624F"/>
    <w:rsid w:val="00FD7FE7"/>
  </w:rsids>
  <m:mathPr>
    <m:mathFont m:val="Cambria Math"/>
    <m:brkBin m:val="before"/>
    <m:brkBinSub m:val="--"/>
    <m:smallFrac/>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A590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1487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4879"/>
    <w:rPr>
      <w:rFonts w:ascii="Tahoma" w:hAnsi="Tahoma" w:cs="Tahoma"/>
      <w:sz w:val="16"/>
      <w:szCs w:val="16"/>
    </w:rPr>
  </w:style>
  <w:style w:type="table" w:styleId="Tabelraster">
    <w:name w:val="Table Grid"/>
    <w:basedOn w:val="Standaardtabel"/>
    <w:uiPriority w:val="59"/>
    <w:rsid w:val="00D135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link w:val="GeenafstandChar"/>
    <w:uiPriority w:val="1"/>
    <w:qFormat/>
    <w:rsid w:val="00D1355E"/>
    <w:pPr>
      <w:spacing w:after="0" w:line="240" w:lineRule="auto"/>
    </w:pPr>
    <w:rPr>
      <w:rFonts w:ascii="Times New Roman" w:eastAsia="Calibri" w:hAnsi="Times New Roman" w:cs="Times New Roman"/>
    </w:rPr>
  </w:style>
  <w:style w:type="character" w:customStyle="1" w:styleId="GeenafstandChar">
    <w:name w:val="Geen afstand Char"/>
    <w:basedOn w:val="Standaardalinea-lettertype"/>
    <w:link w:val="Geenafstand"/>
    <w:uiPriority w:val="1"/>
    <w:rsid w:val="00D1355E"/>
    <w:rPr>
      <w:rFonts w:ascii="Times New Roman" w:eastAsia="Calibri" w:hAnsi="Times New Roman" w:cs="Times New Roman"/>
      <w:lang w:eastAsia="nl-NL"/>
    </w:rPr>
  </w:style>
  <w:style w:type="paragraph" w:styleId="Lijstalinea">
    <w:name w:val="List Paragraph"/>
    <w:basedOn w:val="Standaard"/>
    <w:uiPriority w:val="34"/>
    <w:qFormat/>
    <w:rsid w:val="00CB2D68"/>
    <w:pPr>
      <w:ind w:left="720"/>
      <w:contextualSpacing/>
    </w:pPr>
  </w:style>
  <w:style w:type="paragraph" w:styleId="Koptekst">
    <w:name w:val="header"/>
    <w:basedOn w:val="Standaard"/>
    <w:link w:val="KoptekstChar"/>
    <w:uiPriority w:val="99"/>
    <w:unhideWhenUsed/>
    <w:rsid w:val="007D58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D58DC"/>
  </w:style>
  <w:style w:type="paragraph" w:styleId="Voettekst">
    <w:name w:val="footer"/>
    <w:basedOn w:val="Standaard"/>
    <w:link w:val="VoettekstChar"/>
    <w:uiPriority w:val="99"/>
    <w:unhideWhenUsed/>
    <w:rsid w:val="007D58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D58DC"/>
  </w:style>
  <w:style w:type="paragraph" w:customStyle="1" w:styleId="Default">
    <w:name w:val="Default"/>
    <w:rsid w:val="00B8415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Vraag">
    <w:name w:val="Vraag"/>
    <w:basedOn w:val="Standaard"/>
    <w:next w:val="Standaard"/>
    <w:link w:val="VraagChar"/>
    <w:rsid w:val="00DF4CE1"/>
    <w:pPr>
      <w:tabs>
        <w:tab w:val="left" w:pos="567"/>
        <w:tab w:val="left" w:pos="1134"/>
      </w:tabs>
      <w:spacing w:after="0" w:line="312" w:lineRule="auto"/>
      <w:ind w:left="1134" w:hanging="1134"/>
    </w:pPr>
    <w:rPr>
      <w:rFonts w:ascii="Arial" w:eastAsia="Calibri" w:hAnsi="Arial" w:cs="Times New Roman"/>
      <w:szCs w:val="18"/>
      <w:lang w:eastAsia="en-US"/>
    </w:rPr>
  </w:style>
  <w:style w:type="character" w:customStyle="1" w:styleId="VraagChar">
    <w:name w:val="Vraag Char"/>
    <w:link w:val="Vraag"/>
    <w:rsid w:val="00DF4CE1"/>
    <w:rPr>
      <w:rFonts w:ascii="Arial" w:eastAsia="Calibri" w:hAnsi="Arial" w:cs="Times New Roman"/>
      <w:szCs w:val="18"/>
      <w:lang w:eastAsia="en-US"/>
    </w:rPr>
  </w:style>
  <w:style w:type="paragraph" w:customStyle="1" w:styleId="Bron">
    <w:name w:val="Bron"/>
    <w:basedOn w:val="Standaard"/>
    <w:link w:val="BronChar"/>
    <w:rsid w:val="00BB020D"/>
    <w:pPr>
      <w:spacing w:after="0" w:line="312" w:lineRule="auto"/>
      <w:ind w:left="1134"/>
    </w:pPr>
    <w:rPr>
      <w:rFonts w:ascii="Arial" w:eastAsia="Calibri" w:hAnsi="Arial" w:cs="Times New Roman"/>
      <w:b/>
      <w:szCs w:val="18"/>
      <w:lang w:eastAsia="en-US"/>
    </w:rPr>
  </w:style>
  <w:style w:type="character" w:customStyle="1" w:styleId="BronChar">
    <w:name w:val="Bron Char"/>
    <w:link w:val="Bron"/>
    <w:rsid w:val="00BB020D"/>
    <w:rPr>
      <w:rFonts w:ascii="Arial" w:eastAsia="Calibri" w:hAnsi="Arial" w:cs="Times New Roman"/>
      <w:b/>
      <w:szCs w:val="1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40B812F-FB26-417D-8D31-672721F9C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1522</Words>
  <Characters>8375</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GO|ON</Company>
  <LinksUpToDate>false</LinksUpToDate>
  <CharactersWithSpaces>9878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 A.R.</dc:creator>
  <cp:lastModifiedBy> </cp:lastModifiedBy>
  <cp:revision>5</cp:revision>
  <cp:lastPrinted>2019-01-22T08:31:00Z</cp:lastPrinted>
  <dcterms:created xsi:type="dcterms:W3CDTF">2021-03-09T15:29:00Z</dcterms:created>
  <dcterms:modified xsi:type="dcterms:W3CDTF">2021-03-09T15:30:00Z</dcterms:modified>
</cp:coreProperties>
</file>